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2441" w:rsidRDefault="00012441" w:rsidP="00012441">
      <w:pPr>
        <w:pStyle w:val="Kop1"/>
        <w:rPr>
          <w:sz w:val="40"/>
          <w:szCs w:val="40"/>
        </w:rPr>
      </w:pPr>
      <w:r>
        <w:rPr>
          <w:noProof/>
          <w:sz w:val="40"/>
          <w:szCs w:val="40"/>
        </w:rPr>
        <mc:AlternateContent>
          <mc:Choice Requires="wps">
            <w:drawing>
              <wp:inline distT="0" distB="0" distL="0" distR="0" wp14:anchorId="48C9C115" wp14:editId="7F012980">
                <wp:extent cx="5852160" cy="369570"/>
                <wp:effectExtent l="0" t="0" r="0" b="0"/>
                <wp:docPr id="6" name="Afgeronde rechthoek 6"/>
                <wp:cNvGraphicFramePr/>
                <a:graphic xmlns:a="http://schemas.openxmlformats.org/drawingml/2006/main">
                  <a:graphicData uri="http://schemas.microsoft.com/office/word/2010/wordprocessingShape">
                    <wps:wsp>
                      <wps:cNvSpPr/>
                      <wps:spPr>
                        <a:xfrm>
                          <a:off x="2424683" y="3599978"/>
                          <a:ext cx="5842635" cy="360045"/>
                        </a:xfrm>
                        <a:prstGeom prst="roundRect">
                          <a:avLst>
                            <a:gd name="adj" fmla="val 16667"/>
                          </a:avLst>
                        </a:prstGeom>
                        <a:solidFill>
                          <a:srgbClr val="009EE3"/>
                        </a:solidFill>
                        <a:ln>
                          <a:noFill/>
                        </a:ln>
                      </wps:spPr>
                      <wps:txbx>
                        <w:txbxContent>
                          <w:p w:rsidR="00012441" w:rsidRDefault="00012441" w:rsidP="00012441">
                            <w:pPr>
                              <w:textDirection w:val="btLr"/>
                            </w:pPr>
                            <w:r>
                              <w:rPr>
                                <w:rFonts w:ascii="Calibri" w:hAnsi="Calibri"/>
                                <w:color w:val="FFFFFF"/>
                                <w:sz w:val="32"/>
                              </w:rPr>
                              <w:t>Lesformulier</w:t>
                            </w:r>
                          </w:p>
                        </w:txbxContent>
                      </wps:txbx>
                      <wps:bodyPr spcFirstLastPara="1" wrap="square" lIns="54000" tIns="18000" rIns="54000" bIns="54000" anchor="t" anchorCtr="0">
                        <a:noAutofit/>
                      </wps:bodyPr>
                    </wps:wsp>
                  </a:graphicData>
                </a:graphic>
              </wp:inline>
            </w:drawing>
          </mc:Choice>
          <mc:Fallback>
            <w:pict>
              <v:roundrect w14:anchorId="48C9C115" id="Afgeronde rechthoek 6" o:spid="_x0000_s1026" style="width:460.8pt;height:29.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" fillcolor="#009ee3" stroked="f">
                <v:textbox inset="1.5mm,.5mm,1.5mm,1.5mm">
                  <w:txbxContent>
                    <w:p w:rsidR="00012441" w:rsidRDefault="00012441" w:rsidP="00012441">
                      <w:pPr>
                        <w:textDirection w:val="btLr"/>
                      </w:pPr>
                      <w:r>
                        <w:rPr>
                          <w:rFonts w:ascii="Calibri" w:hAnsi="Calibri"/>
                          <w:color w:val="FFFFFF"/>
                          <w:sz w:val="32"/>
                        </w:rPr>
                        <w:t>Lesformulier</w:t>
                      </w:r>
                    </w:p>
                  </w:txbxContent>
                </v:textbox>
                <w10:anchorlock/>
              </v:roundrect>
            </w:pict>
          </mc:Fallback>
        </mc:AlternateContent>
      </w:r>
    </w:p>
    <w:p w:rsidR="00012441" w:rsidRDefault="00012441" w:rsidP="00012441">
      <w:pPr>
        <w:pStyle w:val="Kop2"/>
      </w:pPr>
    </w:p>
    <w:p w:rsidR="00012441" w:rsidRDefault="00012441" w:rsidP="00012441"/>
    <w:tbl>
      <w:tblPr>
        <w:tblW w:w="9061"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titel</w:t>
            </w:r>
            <w:proofErr w:type="gramEnd"/>
            <w:r>
              <w:rPr>
                <w:rFonts w:ascii="Calibri" w:eastAsia="Calibri" w:hAnsi="Calibri" w:cs="Calibri"/>
                <w:color w:val="0066B1"/>
              </w:rPr>
              <w:t xml:space="preserve"> les</w:t>
            </w:r>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FA63D9" w:rsidP="009468D9">
            <w:r>
              <w:t xml:space="preserve">Het fruit komt </w:t>
            </w:r>
            <w:proofErr w:type="gramStart"/>
            <w:r>
              <w:t>er uit</w:t>
            </w:r>
            <w:proofErr w:type="gramEnd"/>
            <w:r>
              <w:t>!</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voor</w:t>
            </w:r>
            <w:proofErr w:type="gramEnd"/>
            <w:r>
              <w:rPr>
                <w:rFonts w:ascii="Calibri" w:eastAsia="Calibri" w:hAnsi="Calibri" w:cs="Calibri"/>
                <w:color w:val="0066B1"/>
              </w:rPr>
              <w:t xml:space="preserve"> welke groep(en)</w:t>
            </w:r>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012441" w:rsidP="009468D9">
            <w:r>
              <w:t>6A</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onderwerp</w:t>
            </w:r>
            <w:proofErr w:type="gramEnd"/>
            <w:r>
              <w:rPr>
                <w:rFonts w:ascii="Calibri" w:eastAsia="Calibri" w:hAnsi="Calibri" w:cs="Calibri"/>
                <w:color w:val="0066B1"/>
              </w:rPr>
              <w:t>/thema</w:t>
            </w:r>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012441" w:rsidP="009468D9">
            <w:r>
              <w:t>Wereld restaurant</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kunstdiscipline</w:t>
            </w:r>
            <w:proofErr w:type="gramEnd"/>
            <w:r>
              <w:rPr>
                <w:rFonts w:ascii="Calibri" w:eastAsia="Calibri" w:hAnsi="Calibri" w:cs="Calibri"/>
                <w:color w:val="0066B1"/>
              </w:rPr>
              <w:t>(s)</w:t>
            </w:r>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FA63D9" w:rsidP="009468D9">
            <w:r>
              <w:t>Beeldend</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vaardigheden</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050393" w:rsidP="009468D9">
            <w:r>
              <w:t>V2 procesmatig werken, V4 creatief denken, V6 experimenteren</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doelen</w:t>
            </w:r>
            <w:proofErr w:type="gramEnd"/>
            <w:r>
              <w:rPr>
                <w:rFonts w:ascii="Calibri" w:eastAsia="Calibri" w:hAnsi="Calibri" w:cs="Calibri"/>
                <w:color w:val="0066B1"/>
              </w:rPr>
              <w:t>(en)</w:t>
            </w:r>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FA63D9" w:rsidP="009468D9">
            <w:r>
              <w:t>B10 textuur</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werkvorm</w:t>
            </w:r>
            <w:proofErr w:type="gramEnd"/>
            <w:r>
              <w:rPr>
                <w:rFonts w:ascii="Calibri" w:eastAsia="Calibri" w:hAnsi="Calibri" w:cs="Calibri"/>
                <w:color w:val="0066B1"/>
              </w:rPr>
              <w:t>(en)</w:t>
            </w:r>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FA63D9" w:rsidP="009468D9">
            <w:r>
              <w:t>B14 schilderen, Materieschilderij/assemblage, B11 kunstbeschouwing</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presentatievorm</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050393" w:rsidP="009468D9">
            <w:r>
              <w:t>Tentoonstelling in de klas</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duur</w:t>
            </w:r>
            <w:proofErr w:type="gramEnd"/>
            <w:r>
              <w:rPr>
                <w:rFonts w:ascii="Calibri" w:eastAsia="Calibri" w:hAnsi="Calibri" w:cs="Calibri"/>
                <w:color w:val="0066B1"/>
              </w:rPr>
              <w:t xml:space="preserve"> van les(</w:t>
            </w:r>
            <w:proofErr w:type="spellStart"/>
            <w:r>
              <w:rPr>
                <w:rFonts w:ascii="Calibri" w:eastAsia="Calibri" w:hAnsi="Calibri" w:cs="Calibri"/>
                <w:color w:val="0066B1"/>
              </w:rPr>
              <w:t>senreeks</w:t>
            </w:r>
            <w:proofErr w:type="spellEnd"/>
            <w:r>
              <w:rPr>
                <w:rFonts w:ascii="Calibri" w:eastAsia="Calibri" w:hAnsi="Calibri" w:cs="Calibri"/>
                <w:color w:val="0066B1"/>
              </w:rPr>
              <w:t xml:space="preserve">) </w:t>
            </w:r>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012441" w:rsidP="009468D9">
            <w:r>
              <w:t>2 lessen</w:t>
            </w:r>
          </w:p>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benodigdheden</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012441" w:rsidP="009468D9">
            <w:proofErr w:type="gramStart"/>
            <w:r>
              <w:t>verf /</w:t>
            </w:r>
            <w:proofErr w:type="gramEnd"/>
            <w:r>
              <w:t xml:space="preserve"> kranten / kwasten / potjes water</w:t>
            </w:r>
          </w:p>
          <w:p w:rsidR="00012441" w:rsidRDefault="00012441" w:rsidP="009468D9">
            <w:proofErr w:type="gramStart"/>
            <w:r>
              <w:t>a</w:t>
            </w:r>
            <w:proofErr w:type="gramEnd"/>
            <w:r>
              <w:t>5 papier voor iedere leerling</w:t>
            </w:r>
            <w:r w:rsidR="00050393">
              <w:t xml:space="preserve"> voor schets</w:t>
            </w:r>
          </w:p>
          <w:p w:rsidR="00012441" w:rsidRDefault="00012441" w:rsidP="009468D9">
            <w:proofErr w:type="gramStart"/>
            <w:r>
              <w:t>potlood</w:t>
            </w:r>
            <w:proofErr w:type="gramEnd"/>
            <w:r>
              <w:t xml:space="preserve"> en gum</w:t>
            </w:r>
          </w:p>
          <w:p w:rsidR="00012441" w:rsidRDefault="00012441" w:rsidP="009468D9">
            <w:proofErr w:type="spellStart"/>
            <w:proofErr w:type="gramStart"/>
            <w:r>
              <w:t>gynzy</w:t>
            </w:r>
            <w:proofErr w:type="spellEnd"/>
            <w:proofErr w:type="gramEnd"/>
            <w:r>
              <w:t xml:space="preserve"> bord les</w:t>
            </w:r>
          </w:p>
          <w:p w:rsidR="00012441" w:rsidRDefault="00050393" w:rsidP="009468D9">
            <w:proofErr w:type="gramStart"/>
            <w:r>
              <w:t>papier</w:t>
            </w:r>
            <w:proofErr w:type="gramEnd"/>
            <w:r>
              <w:t xml:space="preserve"> minimaal A3, </w:t>
            </w:r>
            <w:r w:rsidR="00012441">
              <w:t xml:space="preserve">materiaal om mee te verven zoals zand, gras, vilt, rijst, </w:t>
            </w:r>
            <w:r>
              <w:t>spliterwtjes, watten</w:t>
            </w:r>
          </w:p>
          <w:p w:rsidR="00012441" w:rsidRDefault="00012441" w:rsidP="009468D9">
            <w:proofErr w:type="gramStart"/>
            <w:r>
              <w:t>plaatjes</w:t>
            </w:r>
            <w:proofErr w:type="gramEnd"/>
            <w:r>
              <w:t xml:space="preserve"> van fruit afgedrukt</w:t>
            </w:r>
          </w:p>
          <w:p w:rsidR="00012441" w:rsidRDefault="00012441" w:rsidP="009468D9">
            <w:proofErr w:type="gramStart"/>
            <w:r>
              <w:t>a</w:t>
            </w:r>
            <w:proofErr w:type="gramEnd"/>
            <w:r>
              <w:t>4 papier voor iedere leerling</w:t>
            </w:r>
          </w:p>
          <w:p w:rsidR="00012441" w:rsidRDefault="00012441" w:rsidP="009468D9"/>
          <w:p w:rsidR="00012441" w:rsidRDefault="00012441" w:rsidP="009468D9"/>
        </w:tc>
      </w:tr>
      <w:tr w:rsidR="00012441" w:rsidTr="009468D9">
        <w:trPr>
          <w:trHeight w:val="312"/>
        </w:trPr>
        <w:tc>
          <w:tcPr>
            <w:tcW w:w="2200" w:type="dxa"/>
            <w:tcBorders>
              <w:top w:val="nil"/>
              <w:left w:val="nil"/>
              <w:bottom w:val="nil"/>
              <w:right w:val="single" w:sz="4" w:space="0" w:color="0066B1"/>
            </w:tcBorders>
            <w:shd w:val="clear" w:color="auto" w:fill="auto"/>
            <w:vAlign w:val="center"/>
          </w:tcPr>
          <w:p w:rsidR="00012441" w:rsidRDefault="00012441" w:rsidP="009468D9">
            <w:pPr>
              <w:pStyle w:val="Kop2"/>
              <w:jc w:val="right"/>
              <w:rPr>
                <w:rFonts w:ascii="Calibri" w:eastAsia="Calibri" w:hAnsi="Calibri" w:cs="Calibri"/>
                <w:color w:val="0066B1"/>
              </w:rPr>
            </w:pPr>
            <w:proofErr w:type="gramStart"/>
            <w:r>
              <w:rPr>
                <w:rFonts w:ascii="Calibri" w:eastAsia="Calibri" w:hAnsi="Calibri" w:cs="Calibri"/>
                <w:color w:val="0066B1"/>
              </w:rPr>
              <w:t>voorbereiding</w:t>
            </w:r>
            <w:proofErr w:type="gramEnd"/>
          </w:p>
        </w:tc>
        <w:tc>
          <w:tcPr>
            <w:tcW w:w="6861" w:type="dxa"/>
            <w:tcBorders>
              <w:top w:val="single" w:sz="4" w:space="0" w:color="0066B1"/>
              <w:left w:val="single" w:sz="4" w:space="0" w:color="0066B1"/>
              <w:bottom w:val="single" w:sz="4" w:space="0" w:color="0066B1"/>
              <w:right w:val="single" w:sz="4" w:space="0" w:color="0066B1"/>
            </w:tcBorders>
            <w:vAlign w:val="center"/>
          </w:tcPr>
          <w:p w:rsidR="00012441" w:rsidRDefault="00012441" w:rsidP="009468D9"/>
        </w:tc>
      </w:tr>
    </w:tbl>
    <w:p w:rsidR="00012441" w:rsidRDefault="00012441" w:rsidP="00012441"/>
    <w:p w:rsidR="00012441" w:rsidRDefault="00012441" w:rsidP="00012441"/>
    <w:p w:rsidR="00012441" w:rsidRDefault="00012441" w:rsidP="00012441">
      <w:pPr>
        <w:rPr>
          <w:sz w:val="40"/>
          <w:szCs w:val="40"/>
        </w:rPr>
      </w:pPr>
      <w:r>
        <w:rPr>
          <w:noProof/>
          <w:sz w:val="40"/>
          <w:szCs w:val="40"/>
        </w:rPr>
        <mc:AlternateContent>
          <mc:Choice Requires="wps">
            <w:drawing>
              <wp:inline distT="0" distB="0" distL="0" distR="0" wp14:anchorId="6AA222C3" wp14:editId="691C7811">
                <wp:extent cx="5852160" cy="369570"/>
                <wp:effectExtent l="0" t="0" r="0" b="0"/>
                <wp:docPr id="5" name="Afgeronde rechthoek 5"/>
                <wp:cNvGraphicFramePr/>
                <a:graphic xmlns:a="http://schemas.openxmlformats.org/drawingml/2006/main">
                  <a:graphicData uri="http://schemas.microsoft.com/office/word/2010/wordprocessingShape">
                    <wps:wsp>
                      <wps:cNvSpPr/>
                      <wps:spPr>
                        <a:xfrm>
                          <a:off x="2424683" y="3599978"/>
                          <a:ext cx="5842635" cy="360045"/>
                        </a:xfrm>
                        <a:prstGeom prst="roundRect">
                          <a:avLst>
                            <a:gd name="adj" fmla="val 16667"/>
                          </a:avLst>
                        </a:prstGeom>
                        <a:solidFill>
                          <a:srgbClr val="009EE3"/>
                        </a:solidFill>
                        <a:ln>
                          <a:noFill/>
                        </a:ln>
                      </wps:spPr>
                      <wps:txbx>
                        <w:txbxContent>
                          <w:p w:rsidR="00012441" w:rsidRDefault="00012441" w:rsidP="00012441">
                            <w:pPr>
                              <w:textDirection w:val="btLr"/>
                            </w:pPr>
                            <w:r>
                              <w:rPr>
                                <w:rFonts w:ascii="Calibri" w:hAnsi="Calibri"/>
                                <w:color w:val="FFFFFF"/>
                                <w:sz w:val="32"/>
                              </w:rPr>
                              <w:t>Lesopbouw</w:t>
                            </w:r>
                          </w:p>
                          <w:p w:rsidR="00012441" w:rsidRDefault="00012441" w:rsidP="00012441">
                            <w:pPr>
                              <w:textDirection w:val="btLr"/>
                            </w:pPr>
                            <w:proofErr w:type="spellStart"/>
                            <w:proofErr w:type="gramStart"/>
                            <w:r>
                              <w:rPr>
                                <w:rFonts w:ascii="Calibri" w:hAnsi="Calibri"/>
                                <w:color w:val="000000"/>
                              </w:rPr>
                              <w:t>dsg</w:t>
                            </w:r>
                            <w:proofErr w:type="spellEnd"/>
                            <w:proofErr w:type="gramEnd"/>
                          </w:p>
                          <w:p w:rsidR="00012441" w:rsidRDefault="00012441" w:rsidP="00012441">
                            <w:pPr>
                              <w:textDirection w:val="btLr"/>
                            </w:pPr>
                            <w:proofErr w:type="spellStart"/>
                            <w:proofErr w:type="gramStart"/>
                            <w:r>
                              <w:rPr>
                                <w:rFonts w:ascii="Calibri" w:hAnsi="Calibri"/>
                                <w:color w:val="000000"/>
                              </w:rPr>
                              <w:t>jkdhgjfb</w:t>
                            </w:r>
                            <w:proofErr w:type="spellEnd"/>
                            <w:proofErr w:type="gramEnd"/>
                          </w:p>
                        </w:txbxContent>
                      </wps:txbx>
                      <wps:bodyPr spcFirstLastPara="1" wrap="square" lIns="72000" tIns="36000" rIns="72000" bIns="72000" anchor="t" anchorCtr="0">
                        <a:noAutofit/>
                      </wps:bodyPr>
                    </wps:wsp>
                  </a:graphicData>
                </a:graphic>
              </wp:inline>
            </w:drawing>
          </mc:Choice>
          <mc:Fallback>
            <w:pict>
              <v:roundrect w14:anchorId="6AA222C3" id="Afgeronde rechthoek 5" o:spid="_x0000_s1027" style="width:460.8pt;height:29.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" fillcolor="#009ee3" stroked="f">
                <v:textbox inset="2mm,1mm,2mm,2mm">
                  <w:txbxContent>
                    <w:p w:rsidR="00012441" w:rsidRDefault="00012441" w:rsidP="00012441">
                      <w:pPr>
                        <w:textDirection w:val="btLr"/>
                      </w:pPr>
                      <w:r>
                        <w:rPr>
                          <w:rFonts w:ascii="Calibri" w:hAnsi="Calibri"/>
                          <w:color w:val="FFFFFF"/>
                          <w:sz w:val="32"/>
                        </w:rPr>
                        <w:t>Lesopbouw</w:t>
                      </w:r>
                    </w:p>
                    <w:p w:rsidR="00012441" w:rsidRDefault="00012441" w:rsidP="00012441">
                      <w:pPr>
                        <w:textDirection w:val="btLr"/>
                      </w:pPr>
                      <w:proofErr w:type="spellStart"/>
                      <w:proofErr w:type="gramStart"/>
                      <w:r>
                        <w:rPr>
                          <w:rFonts w:ascii="Calibri" w:hAnsi="Calibri"/>
                          <w:color w:val="000000"/>
                        </w:rPr>
                        <w:t>dsg</w:t>
                      </w:r>
                      <w:proofErr w:type="spellEnd"/>
                      <w:proofErr w:type="gramEnd"/>
                    </w:p>
                    <w:p w:rsidR="00012441" w:rsidRDefault="00012441" w:rsidP="00012441">
                      <w:pPr>
                        <w:textDirection w:val="btLr"/>
                      </w:pPr>
                      <w:proofErr w:type="spellStart"/>
                      <w:proofErr w:type="gramStart"/>
                      <w:r>
                        <w:rPr>
                          <w:rFonts w:ascii="Calibri" w:hAnsi="Calibri"/>
                          <w:color w:val="000000"/>
                        </w:rPr>
                        <w:t>jkdhgjfb</w:t>
                      </w:r>
                      <w:proofErr w:type="spellEnd"/>
                      <w:proofErr w:type="gramEnd"/>
                    </w:p>
                  </w:txbxContent>
                </v:textbox>
                <w10:anchorlock/>
              </v:roundrect>
            </w:pict>
          </mc:Fallback>
        </mc:AlternateContent>
      </w:r>
    </w:p>
    <w:p w:rsidR="00012441" w:rsidRDefault="00012441" w:rsidP="00012441"/>
    <w:p w:rsidR="00012441" w:rsidRDefault="00012441" w:rsidP="00012441"/>
    <w:tbl>
      <w:tblPr>
        <w:tblW w:w="9061"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012441" w:rsidTr="009468D9">
        <w:tc>
          <w:tcPr>
            <w:tcW w:w="2200" w:type="dxa"/>
            <w:tcBorders>
              <w:top w:val="nil"/>
              <w:left w:val="nil"/>
              <w:bottom w:val="nil"/>
              <w:right w:val="single" w:sz="4" w:space="0" w:color="0066B1"/>
            </w:tcBorders>
            <w:shd w:val="clear" w:color="auto" w:fill="auto"/>
          </w:tcPr>
          <w:p w:rsidR="00012441" w:rsidRDefault="00012441" w:rsidP="009468D9">
            <w:pPr>
              <w:jc w:val="right"/>
              <w:rPr>
                <w:smallCaps/>
                <w:color w:val="0066B1"/>
                <w:sz w:val="20"/>
                <w:szCs w:val="20"/>
              </w:rPr>
            </w:pPr>
            <w:r>
              <w:rPr>
                <w:smallCaps/>
                <w:color w:val="0066B1"/>
                <w:sz w:val="20"/>
                <w:szCs w:val="20"/>
              </w:rPr>
              <w:t>ORIËNTATIEFASE</w:t>
            </w:r>
          </w:p>
          <w:p w:rsidR="00012441" w:rsidRDefault="00012441" w:rsidP="009468D9">
            <w:pPr>
              <w:jc w:val="right"/>
              <w:rPr>
                <w:color w:val="0066B1"/>
                <w:sz w:val="18"/>
                <w:szCs w:val="18"/>
              </w:rPr>
            </w:pPr>
          </w:p>
          <w:p w:rsidR="00012441" w:rsidRDefault="00012441" w:rsidP="009468D9">
            <w:pPr>
              <w:jc w:val="right"/>
              <w:rPr>
                <w:i/>
                <w:color w:val="0066B1"/>
                <w:sz w:val="16"/>
                <w:szCs w:val="16"/>
              </w:rPr>
            </w:pPr>
            <w:r>
              <w:rPr>
                <w:i/>
                <w:color w:val="0066B1"/>
                <w:sz w:val="16"/>
                <w:szCs w:val="16"/>
              </w:rPr>
              <w:t>Denk hierbij aan:</w:t>
            </w:r>
          </w:p>
          <w:p w:rsidR="00012441" w:rsidRDefault="00012441" w:rsidP="009468D9">
            <w:pPr>
              <w:jc w:val="right"/>
              <w:rPr>
                <w:i/>
                <w:color w:val="0066B1"/>
                <w:sz w:val="16"/>
                <w:szCs w:val="16"/>
              </w:rPr>
            </w:pPr>
            <w:proofErr w:type="gramStart"/>
            <w:r>
              <w:rPr>
                <w:i/>
                <w:color w:val="0066B1"/>
                <w:sz w:val="16"/>
                <w:szCs w:val="16"/>
              </w:rPr>
              <w:t>voorkennis</w:t>
            </w:r>
            <w:proofErr w:type="gramEnd"/>
            <w:r>
              <w:rPr>
                <w:i/>
                <w:color w:val="0066B1"/>
                <w:sz w:val="16"/>
                <w:szCs w:val="16"/>
              </w:rPr>
              <w:t xml:space="preserve"> ophalen, verwonderen, waarnemen (kijken, luisteren, voelen, ruiken, proeven), </w:t>
            </w:r>
          </w:p>
          <w:p w:rsidR="00012441" w:rsidRDefault="00012441" w:rsidP="009468D9">
            <w:pPr>
              <w:jc w:val="right"/>
              <w:rPr>
                <w:i/>
                <w:color w:val="0066B1"/>
                <w:sz w:val="16"/>
                <w:szCs w:val="16"/>
              </w:rPr>
            </w:pPr>
            <w:proofErr w:type="gramStart"/>
            <w:r>
              <w:rPr>
                <w:i/>
                <w:color w:val="0066B1"/>
                <w:sz w:val="16"/>
                <w:szCs w:val="16"/>
              </w:rPr>
              <w:t>associëren</w:t>
            </w:r>
            <w:proofErr w:type="gramEnd"/>
            <w:r>
              <w:rPr>
                <w:i/>
                <w:color w:val="0066B1"/>
                <w:sz w:val="16"/>
                <w:szCs w:val="16"/>
              </w:rPr>
              <w:t xml:space="preserve">, fantaseren, beschouwen en reflecteren. </w:t>
            </w: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rsidR="00012441" w:rsidRDefault="00012441" w:rsidP="009468D9">
            <w:pPr>
              <w:numPr>
                <w:ilvl w:val="0"/>
                <w:numId w:val="4"/>
              </w:numPr>
            </w:pPr>
            <w:proofErr w:type="gramStart"/>
            <w:r>
              <w:t>a</w:t>
            </w:r>
            <w:proofErr w:type="gramEnd"/>
            <w:r>
              <w:t>5 papier: vouw dubbel en teken een vrucht/fruitsoort, in één minuut, op de ene helft</w:t>
            </w:r>
          </w:p>
          <w:p w:rsidR="00012441" w:rsidRDefault="00012441" w:rsidP="009468D9">
            <w:pPr>
              <w:numPr>
                <w:ilvl w:val="0"/>
                <w:numId w:val="4"/>
              </w:numPr>
            </w:pPr>
            <w:r>
              <w:t>Bespreek eens in je groepje wat je hebt getekend</w:t>
            </w:r>
          </w:p>
          <w:p w:rsidR="00012441" w:rsidRDefault="00012441" w:rsidP="009468D9">
            <w:pPr>
              <w:numPr>
                <w:ilvl w:val="0"/>
                <w:numId w:val="4"/>
              </w:numPr>
            </w:pPr>
            <w:r>
              <w:t xml:space="preserve">Bespreken met de klas en een woordspin maken op het </w:t>
            </w:r>
            <w:proofErr w:type="spellStart"/>
            <w:r>
              <w:t>digibord</w:t>
            </w:r>
            <w:proofErr w:type="spellEnd"/>
            <w:r>
              <w:t xml:space="preserve">, welke zijn er getekend. </w:t>
            </w:r>
          </w:p>
          <w:p w:rsidR="00012441" w:rsidRDefault="00012441" w:rsidP="009468D9">
            <w:pPr>
              <w:numPr>
                <w:ilvl w:val="0"/>
                <w:numId w:val="4"/>
              </w:numPr>
            </w:pPr>
            <w:r>
              <w:t>Je hebt nu nog maar heel kort na kunnen denken over deze vruchten, maar er zijn er nog veel meer.</w:t>
            </w:r>
          </w:p>
          <w:p w:rsidR="00012441" w:rsidRDefault="00012441" w:rsidP="009468D9">
            <w:pPr>
              <w:ind w:left="720"/>
            </w:pPr>
            <w:r>
              <w:t xml:space="preserve">Welke kennen we nog meer? </w:t>
            </w:r>
            <w:proofErr w:type="spellStart"/>
            <w:r>
              <w:t>Mindmap</w:t>
            </w:r>
            <w:proofErr w:type="spellEnd"/>
            <w:r>
              <w:t xml:space="preserve"> aanvullen op het bord.</w:t>
            </w:r>
          </w:p>
          <w:p w:rsidR="00012441" w:rsidRDefault="00012441" w:rsidP="009468D9">
            <w:pPr>
              <w:numPr>
                <w:ilvl w:val="0"/>
                <w:numId w:val="2"/>
              </w:numPr>
            </w:pPr>
            <w:r>
              <w:t xml:space="preserve">Kies nu een ander fruit uit, en teken deze op de andere helft. </w:t>
            </w:r>
          </w:p>
          <w:p w:rsidR="00012441" w:rsidRDefault="00012441" w:rsidP="009468D9">
            <w:pPr>
              <w:ind w:left="720"/>
            </w:pPr>
            <w:r>
              <w:t>Laat zien in je groepje, wissel uit</w:t>
            </w:r>
          </w:p>
          <w:p w:rsidR="00012441" w:rsidRDefault="00012441" w:rsidP="009468D9"/>
          <w:p w:rsidR="00012441" w:rsidRDefault="00012441" w:rsidP="009468D9">
            <w:r>
              <w:t>Wij vinden de meeste fruitsoorten wat jullie nu hebben getekend, erg normaal. Er was een tijd dat dit fruit ook ontdekt werd. Wie kan er wat vertellen over de les van VOC, als je deze al hebt gehad</w:t>
            </w:r>
            <w:proofErr w:type="gramStart"/>
            <w:r>
              <w:t>, ?</w:t>
            </w:r>
            <w:proofErr w:type="gramEnd"/>
          </w:p>
          <w:p w:rsidR="00012441" w:rsidRDefault="00012441" w:rsidP="009468D9">
            <w:r>
              <w:t xml:space="preserve">Doordat we landen hebben ontdekt en er scheepvaart was, konden we deze vruchten meenemen naar andere werelddelen en dus ook leren eten in plaats van het fruit wat we al kenden. Weten jullie welk fruit wij in </w:t>
            </w:r>
            <w:r w:rsidR="00050393">
              <w:t>N</w:t>
            </w:r>
            <w:r>
              <w:t>ederland telen (ook wel verbouwen)?</w:t>
            </w:r>
          </w:p>
          <w:p w:rsidR="00012441" w:rsidRDefault="00012441" w:rsidP="009468D9">
            <w:r>
              <w:t>Naast deze vruchten bestaat er ook tropisch/exotisch fruit. Voorbeelden laten zien.</w:t>
            </w:r>
          </w:p>
          <w:p w:rsidR="00012441" w:rsidRDefault="00012441" w:rsidP="009468D9">
            <w:pPr>
              <w:numPr>
                <w:ilvl w:val="0"/>
                <w:numId w:val="3"/>
              </w:numPr>
            </w:pPr>
            <w:r>
              <w:lastRenderedPageBreak/>
              <w:t xml:space="preserve">De bijzondere vruchten die ze wellicht nog niet eerder hebben </w:t>
            </w:r>
            <w:proofErr w:type="gramStart"/>
            <w:r>
              <w:t>gezien ;</w:t>
            </w:r>
            <w:proofErr w:type="gramEnd"/>
            <w:r>
              <w:t xml:space="preserve"> bij een aantal kort stilstaan bij hoe het fruit zou smaken en voelen. </w:t>
            </w:r>
          </w:p>
          <w:p w:rsidR="00012441" w:rsidRDefault="00012441" w:rsidP="009468D9"/>
          <w:p w:rsidR="00012441" w:rsidRDefault="00012441" w:rsidP="009468D9">
            <w:r>
              <w:t>Vroeger schilderden oude meesters stillevens met daarin fruit. Laten we er eens naar kijken.</w:t>
            </w:r>
          </w:p>
          <w:p w:rsidR="00012441" w:rsidRDefault="00012441" w:rsidP="009468D9">
            <w:r>
              <w:t>Welke vruchten herken je?</w:t>
            </w:r>
          </w:p>
          <w:p w:rsidR="00012441" w:rsidRDefault="00012441" w:rsidP="009468D9"/>
          <w:p w:rsidR="00012441" w:rsidRDefault="00012441" w:rsidP="009468D9">
            <w:r>
              <w:t xml:space="preserve">Wat gaan we nu doen? </w:t>
            </w:r>
          </w:p>
          <w:p w:rsidR="00012441" w:rsidRDefault="00012441" w:rsidP="009468D9">
            <w:r>
              <w:t xml:space="preserve">Verhaal: stel, we gaan op ontdekkingsreis. Wij ontdekken als klas een nieuw land. En daar verbouwen ze een nieuw, exotisch fruit dat nog nooit eerder is ontdekt. </w:t>
            </w:r>
          </w:p>
          <w:p w:rsidR="00012441" w:rsidRDefault="00012441" w:rsidP="009468D9">
            <w:r>
              <w:t xml:space="preserve">Hoe zou dit fruit er denk je uit zien? Welke kleuren heeft het? Welke smaak heeft het? Hoe voelt het fruit? </w:t>
            </w:r>
          </w:p>
          <w:p w:rsidR="00012441" w:rsidRDefault="00012441" w:rsidP="009468D9"/>
          <w:p w:rsidR="00012441" w:rsidRDefault="00012441" w:rsidP="009468D9">
            <w:r>
              <w:t xml:space="preserve">Korte uitleg opdracht met daarbij aandacht voor de begrippen textuur en materieschilderij. </w:t>
            </w:r>
          </w:p>
          <w:p w:rsidR="00012441" w:rsidRDefault="00012441" w:rsidP="009468D9"/>
        </w:tc>
      </w:tr>
    </w:tbl>
    <w:p w:rsidR="00012441" w:rsidRDefault="00012441" w:rsidP="00012441"/>
    <w:p w:rsidR="00012441" w:rsidRDefault="00012441" w:rsidP="00012441"/>
    <w:tbl>
      <w:tblPr>
        <w:tblW w:w="9061"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012441" w:rsidTr="009468D9">
        <w:tc>
          <w:tcPr>
            <w:tcW w:w="2200" w:type="dxa"/>
            <w:tcBorders>
              <w:top w:val="nil"/>
              <w:left w:val="nil"/>
              <w:bottom w:val="nil"/>
              <w:right w:val="single" w:sz="4" w:space="0" w:color="0066B1"/>
            </w:tcBorders>
            <w:shd w:val="clear" w:color="auto" w:fill="auto"/>
          </w:tcPr>
          <w:p w:rsidR="00012441" w:rsidRDefault="00012441" w:rsidP="009468D9">
            <w:pPr>
              <w:jc w:val="right"/>
              <w:rPr>
                <w:smallCaps/>
                <w:color w:val="0066B1"/>
                <w:sz w:val="20"/>
                <w:szCs w:val="20"/>
              </w:rPr>
            </w:pPr>
            <w:r>
              <w:rPr>
                <w:smallCaps/>
                <w:color w:val="0066B1"/>
                <w:sz w:val="20"/>
                <w:szCs w:val="20"/>
              </w:rPr>
              <w:t>ONDERZOEKSFASE</w:t>
            </w:r>
          </w:p>
          <w:p w:rsidR="00012441" w:rsidRDefault="00012441" w:rsidP="009468D9">
            <w:pPr>
              <w:jc w:val="right"/>
              <w:rPr>
                <w:i/>
                <w:color w:val="0066B1"/>
                <w:sz w:val="16"/>
                <w:szCs w:val="16"/>
              </w:rPr>
            </w:pPr>
          </w:p>
          <w:p w:rsidR="00012441" w:rsidRDefault="00012441" w:rsidP="009468D9">
            <w:pPr>
              <w:jc w:val="right"/>
              <w:rPr>
                <w:i/>
                <w:color w:val="0066B1"/>
                <w:sz w:val="16"/>
                <w:szCs w:val="16"/>
              </w:rPr>
            </w:pPr>
            <w:r>
              <w:rPr>
                <w:i/>
                <w:color w:val="0066B1"/>
                <w:sz w:val="16"/>
                <w:szCs w:val="16"/>
              </w:rPr>
              <w:t>Denk hierbij aan:</w:t>
            </w:r>
          </w:p>
          <w:p w:rsidR="00012441" w:rsidRDefault="00012441" w:rsidP="009468D9">
            <w:pPr>
              <w:jc w:val="right"/>
              <w:rPr>
                <w:i/>
                <w:color w:val="0066B1"/>
                <w:sz w:val="16"/>
                <w:szCs w:val="16"/>
              </w:rPr>
            </w:pPr>
            <w:proofErr w:type="gramStart"/>
            <w:r>
              <w:rPr>
                <w:i/>
                <w:color w:val="0066B1"/>
                <w:sz w:val="16"/>
                <w:szCs w:val="16"/>
              </w:rPr>
              <w:t>brainstormen</w:t>
            </w:r>
            <w:proofErr w:type="gramEnd"/>
            <w:r>
              <w:rPr>
                <w:i/>
                <w:color w:val="0066B1"/>
                <w:sz w:val="16"/>
                <w:szCs w:val="16"/>
              </w:rPr>
              <w:t>, bronnen zoeken, schetsen, experimenteren, improviseren, oefenen, proefjes doen of maken, nieuwe technieken aanleren, keuzes en een plan maken.</w:t>
            </w: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rsidR="00012441" w:rsidRDefault="00012441" w:rsidP="009468D9">
            <w:r>
              <w:t>Je gaat brainstormen en schetsen op papier</w:t>
            </w:r>
          </w:p>
          <w:p w:rsidR="00012441" w:rsidRDefault="00012441" w:rsidP="009468D9">
            <w:r>
              <w:t xml:space="preserve">Welke kleuren heeft </w:t>
            </w:r>
            <w:proofErr w:type="gramStart"/>
            <w:r>
              <w:t>jouw</w:t>
            </w:r>
            <w:proofErr w:type="gramEnd"/>
            <w:r>
              <w:t xml:space="preserve"> ontdekte fruit</w:t>
            </w:r>
          </w:p>
          <w:p w:rsidR="00012441" w:rsidRDefault="00012441" w:rsidP="009468D9">
            <w:r>
              <w:t>Welke vormen heeft het</w:t>
            </w:r>
          </w:p>
          <w:p w:rsidR="00012441" w:rsidRDefault="00012441" w:rsidP="009468D9">
            <w:r>
              <w:t>Hoe ziet de binnenkant eruit</w:t>
            </w:r>
          </w:p>
          <w:p w:rsidR="00012441" w:rsidRDefault="00012441" w:rsidP="009468D9">
            <w:r>
              <w:t>Hoe smaakt het</w:t>
            </w:r>
          </w:p>
          <w:p w:rsidR="00012441" w:rsidRDefault="00012441" w:rsidP="009468D9">
            <w:r>
              <w:t>Hoe voelt het</w:t>
            </w:r>
          </w:p>
          <w:p w:rsidR="00012441" w:rsidRDefault="00012441" w:rsidP="009468D9">
            <w:r>
              <w:t>Dit schrijf je allemaal op je blad</w:t>
            </w:r>
          </w:p>
          <w:p w:rsidR="00012441" w:rsidRDefault="00012441" w:rsidP="009468D9">
            <w:r>
              <w:t xml:space="preserve">Als je dit allemaal hebt bedacht, ga je beginnen met je schets. </w:t>
            </w:r>
          </w:p>
          <w:p w:rsidR="00012441" w:rsidRDefault="00012441" w:rsidP="009468D9">
            <w:r>
              <w:t xml:space="preserve">Opnieuw beginnen? Doen. Spieken bij de buren? Doen. Vormen/kleuren van bestaande fruitsoorten gebruiken? Doen. </w:t>
            </w:r>
          </w:p>
          <w:p w:rsidR="00012441" w:rsidRDefault="00012441" w:rsidP="009468D9"/>
          <w:p w:rsidR="00012441" w:rsidRDefault="00012441" w:rsidP="009468D9"/>
          <w:p w:rsidR="00012441" w:rsidRDefault="00012441" w:rsidP="009468D9"/>
          <w:p w:rsidR="00012441" w:rsidRDefault="00012441" w:rsidP="009468D9">
            <w:r>
              <w:t xml:space="preserve">Experimenteren met een materieschilderij. </w:t>
            </w:r>
          </w:p>
          <w:p w:rsidR="00012441" w:rsidRDefault="00012441" w:rsidP="009468D9">
            <w:r>
              <w:t xml:space="preserve">Werken met je handen en kwasten. </w:t>
            </w:r>
          </w:p>
          <w:p w:rsidR="00012441" w:rsidRDefault="00012441" w:rsidP="009468D9">
            <w:r>
              <w:t xml:space="preserve">Probeer eens uit met verschillende materialen. </w:t>
            </w:r>
          </w:p>
          <w:p w:rsidR="00012441" w:rsidRDefault="00012441" w:rsidP="009468D9">
            <w:r>
              <w:t>Welke textuur krijg je bij welk materiaal?</w:t>
            </w:r>
          </w:p>
          <w:p w:rsidR="00012441" w:rsidRDefault="00012441" w:rsidP="009468D9"/>
        </w:tc>
      </w:tr>
    </w:tbl>
    <w:p w:rsidR="00012441" w:rsidRDefault="00012441" w:rsidP="00012441"/>
    <w:p w:rsidR="00012441" w:rsidRDefault="00012441" w:rsidP="00012441"/>
    <w:tbl>
      <w:tblPr>
        <w:tblW w:w="9061"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012441" w:rsidTr="009468D9">
        <w:tc>
          <w:tcPr>
            <w:tcW w:w="2200" w:type="dxa"/>
            <w:tcBorders>
              <w:top w:val="nil"/>
              <w:left w:val="nil"/>
              <w:bottom w:val="nil"/>
              <w:right w:val="single" w:sz="4" w:space="0" w:color="0066B1"/>
            </w:tcBorders>
            <w:shd w:val="clear" w:color="auto" w:fill="auto"/>
          </w:tcPr>
          <w:p w:rsidR="00012441" w:rsidRDefault="00012441" w:rsidP="009468D9">
            <w:pPr>
              <w:jc w:val="right"/>
              <w:rPr>
                <w:smallCaps/>
                <w:color w:val="0066B1"/>
                <w:sz w:val="20"/>
                <w:szCs w:val="20"/>
              </w:rPr>
            </w:pPr>
            <w:r>
              <w:rPr>
                <w:smallCaps/>
                <w:color w:val="0066B1"/>
                <w:sz w:val="20"/>
                <w:szCs w:val="20"/>
              </w:rPr>
              <w:t>UITVOERINGSFASE</w:t>
            </w:r>
          </w:p>
          <w:p w:rsidR="00012441" w:rsidRDefault="00012441" w:rsidP="009468D9">
            <w:pPr>
              <w:jc w:val="right"/>
              <w:rPr>
                <w:color w:val="0066B1"/>
                <w:sz w:val="18"/>
                <w:szCs w:val="18"/>
              </w:rPr>
            </w:pPr>
          </w:p>
          <w:p w:rsidR="00012441" w:rsidRDefault="00012441" w:rsidP="009468D9">
            <w:pPr>
              <w:jc w:val="right"/>
              <w:rPr>
                <w:i/>
                <w:color w:val="0066B1"/>
                <w:sz w:val="16"/>
                <w:szCs w:val="16"/>
              </w:rPr>
            </w:pPr>
            <w:r>
              <w:rPr>
                <w:i/>
                <w:color w:val="0066B1"/>
                <w:sz w:val="16"/>
                <w:szCs w:val="16"/>
              </w:rPr>
              <w:t xml:space="preserve">Denk hierbij aan: </w:t>
            </w:r>
          </w:p>
          <w:p w:rsidR="00012441" w:rsidRDefault="00012441" w:rsidP="009468D9">
            <w:pPr>
              <w:jc w:val="right"/>
              <w:rPr>
                <w:i/>
                <w:color w:val="0066B1"/>
                <w:sz w:val="16"/>
                <w:szCs w:val="16"/>
              </w:rPr>
            </w:pPr>
            <w:r>
              <w:rPr>
                <w:i/>
                <w:color w:val="0066B1"/>
                <w:sz w:val="16"/>
                <w:szCs w:val="16"/>
              </w:rPr>
              <w:t xml:space="preserve"> </w:t>
            </w:r>
            <w:proofErr w:type="gramStart"/>
            <w:r>
              <w:rPr>
                <w:i/>
                <w:color w:val="0066B1"/>
                <w:sz w:val="16"/>
                <w:szCs w:val="16"/>
              </w:rPr>
              <w:t>toepassen</w:t>
            </w:r>
            <w:proofErr w:type="gramEnd"/>
            <w:r>
              <w:rPr>
                <w:i/>
                <w:color w:val="0066B1"/>
                <w:sz w:val="16"/>
                <w:szCs w:val="16"/>
              </w:rPr>
              <w:t>, herhalen, (in)oefenen, delen van (tussen)resultaten.</w:t>
            </w: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rsidR="00012441" w:rsidRDefault="00012441" w:rsidP="009468D9">
            <w:r>
              <w:t>Welke texturen wil jij in je schilderij hebben? Met welk materiaal zou je dat kunnen laten zien in je schilderij?</w:t>
            </w:r>
          </w:p>
          <w:p w:rsidR="00012441" w:rsidRDefault="00012441" w:rsidP="009468D9">
            <w:r>
              <w:t>Schets op je papier je bedachte fruit</w:t>
            </w:r>
          </w:p>
          <w:p w:rsidR="00012441" w:rsidRDefault="00012441" w:rsidP="009468D9">
            <w:r>
              <w:t>Ga daarna aan de slag met verf en materiaal wat je hebt verzameld.</w:t>
            </w:r>
          </w:p>
          <w:p w:rsidR="00012441" w:rsidRDefault="00012441" w:rsidP="009468D9"/>
          <w:p w:rsidR="00012441" w:rsidRDefault="00012441" w:rsidP="009468D9"/>
        </w:tc>
      </w:tr>
    </w:tbl>
    <w:p w:rsidR="00012441" w:rsidRDefault="00012441" w:rsidP="00012441"/>
    <w:p w:rsidR="00012441" w:rsidRDefault="00012441" w:rsidP="00012441"/>
    <w:tbl>
      <w:tblPr>
        <w:tblW w:w="9061"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012441" w:rsidTr="009468D9">
        <w:tc>
          <w:tcPr>
            <w:tcW w:w="2200" w:type="dxa"/>
            <w:tcBorders>
              <w:top w:val="nil"/>
              <w:left w:val="nil"/>
              <w:bottom w:val="nil"/>
              <w:right w:val="single" w:sz="4" w:space="0" w:color="0066B1"/>
            </w:tcBorders>
            <w:shd w:val="clear" w:color="auto" w:fill="auto"/>
          </w:tcPr>
          <w:p w:rsidR="00012441" w:rsidRDefault="00012441" w:rsidP="009468D9">
            <w:pPr>
              <w:jc w:val="right"/>
              <w:rPr>
                <w:rFonts w:ascii="Anivers Regular" w:eastAsia="Anivers Regular" w:hAnsi="Anivers Regular" w:cs="Anivers Regular"/>
                <w:smallCaps/>
                <w:color w:val="0066B1"/>
                <w:sz w:val="20"/>
                <w:szCs w:val="20"/>
              </w:rPr>
            </w:pPr>
            <w:r>
              <w:rPr>
                <w:rFonts w:ascii="Anivers Regular" w:eastAsia="Anivers Regular" w:hAnsi="Anivers Regular" w:cs="Anivers Regular"/>
                <w:smallCaps/>
                <w:color w:val="0066B1"/>
                <w:sz w:val="20"/>
                <w:szCs w:val="20"/>
              </w:rPr>
              <w:t>EVALUATIEFASE</w:t>
            </w:r>
          </w:p>
          <w:p w:rsidR="00012441" w:rsidRDefault="00012441" w:rsidP="009468D9">
            <w:pPr>
              <w:jc w:val="right"/>
              <w:rPr>
                <w:rFonts w:ascii="Anivers Regular" w:eastAsia="Anivers Regular" w:hAnsi="Anivers Regular" w:cs="Anivers Regular"/>
                <w:color w:val="0066B1"/>
                <w:sz w:val="18"/>
                <w:szCs w:val="18"/>
              </w:rPr>
            </w:pPr>
          </w:p>
          <w:p w:rsidR="00012441" w:rsidRDefault="00012441" w:rsidP="009468D9">
            <w:pPr>
              <w:jc w:val="right"/>
              <w:rPr>
                <w:i/>
                <w:color w:val="0066B1"/>
                <w:sz w:val="16"/>
                <w:szCs w:val="16"/>
              </w:rPr>
            </w:pPr>
            <w:r>
              <w:rPr>
                <w:i/>
                <w:color w:val="0066B1"/>
                <w:sz w:val="16"/>
                <w:szCs w:val="16"/>
              </w:rPr>
              <w:t xml:space="preserve">Denk hierbij aan: </w:t>
            </w:r>
          </w:p>
          <w:p w:rsidR="00012441" w:rsidRDefault="00012441" w:rsidP="009468D9">
            <w:pPr>
              <w:jc w:val="right"/>
              <w:rPr>
                <w:i/>
                <w:color w:val="0066B1"/>
                <w:sz w:val="16"/>
                <w:szCs w:val="16"/>
              </w:rPr>
            </w:pPr>
            <w:r>
              <w:rPr>
                <w:i/>
                <w:color w:val="0066B1"/>
                <w:sz w:val="16"/>
                <w:szCs w:val="16"/>
              </w:rPr>
              <w:t>Terugkijken op product en proces en</w:t>
            </w:r>
          </w:p>
          <w:p w:rsidR="00012441" w:rsidRDefault="00012441" w:rsidP="009468D9">
            <w:pPr>
              <w:jc w:val="right"/>
              <w:rPr>
                <w:i/>
                <w:color w:val="0066B1"/>
                <w:sz w:val="16"/>
                <w:szCs w:val="16"/>
              </w:rPr>
            </w:pPr>
            <w:proofErr w:type="gramStart"/>
            <w:r>
              <w:rPr>
                <w:i/>
                <w:color w:val="0066B1"/>
                <w:sz w:val="16"/>
                <w:szCs w:val="16"/>
              </w:rPr>
              <w:t>wat</w:t>
            </w:r>
            <w:proofErr w:type="gramEnd"/>
            <w:r>
              <w:rPr>
                <w:i/>
                <w:color w:val="0066B1"/>
                <w:sz w:val="16"/>
                <w:szCs w:val="16"/>
              </w:rPr>
              <w:t xml:space="preserve"> geleerd is, het creëren van ruimte om te groeien en het formuleren </w:t>
            </w:r>
          </w:p>
          <w:p w:rsidR="00012441" w:rsidRDefault="00012441" w:rsidP="009468D9">
            <w:pPr>
              <w:jc w:val="right"/>
              <w:rPr>
                <w:i/>
                <w:color w:val="0066B1"/>
                <w:sz w:val="16"/>
                <w:szCs w:val="16"/>
              </w:rPr>
            </w:pPr>
            <w:proofErr w:type="gramStart"/>
            <w:r>
              <w:rPr>
                <w:i/>
                <w:color w:val="0066B1"/>
                <w:sz w:val="16"/>
                <w:szCs w:val="16"/>
              </w:rPr>
              <w:t>van</w:t>
            </w:r>
            <w:proofErr w:type="gramEnd"/>
            <w:r>
              <w:rPr>
                <w:i/>
                <w:color w:val="0066B1"/>
                <w:sz w:val="16"/>
                <w:szCs w:val="16"/>
              </w:rPr>
              <w:t xml:space="preserve"> nieuwe leervragen. </w:t>
            </w: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i/>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tc>
        <w:tc>
          <w:tcPr>
            <w:tcW w:w="6861" w:type="dxa"/>
            <w:tcBorders>
              <w:top w:val="single" w:sz="4" w:space="0" w:color="0066B1"/>
              <w:left w:val="single" w:sz="4" w:space="0" w:color="0066B1"/>
              <w:bottom w:val="single" w:sz="4" w:space="0" w:color="0066B1"/>
              <w:right w:val="single" w:sz="4" w:space="0" w:color="0066B1"/>
            </w:tcBorders>
          </w:tcPr>
          <w:p w:rsidR="00012441" w:rsidRDefault="00012441" w:rsidP="009468D9">
            <w:r>
              <w:t>Presenteren aan elkaar in een soort tento</w:t>
            </w:r>
            <w:r w:rsidR="00FA63D9">
              <w:t>onstelling</w:t>
            </w:r>
            <w:r>
              <w:t xml:space="preserve">. </w:t>
            </w:r>
          </w:p>
          <w:p w:rsidR="00012441" w:rsidRDefault="00012441" w:rsidP="009468D9">
            <w:r>
              <w:t xml:space="preserve">Wat zie je bij anderen? </w:t>
            </w:r>
          </w:p>
          <w:p w:rsidR="00012441" w:rsidRDefault="00012441" w:rsidP="009468D9">
            <w:r>
              <w:t>Wat had jij zelf kunnen gebruiken?</w:t>
            </w:r>
          </w:p>
          <w:p w:rsidR="00012441" w:rsidRDefault="00012441" w:rsidP="009468D9">
            <w:r>
              <w:t>Welk fruit heeft je positief verrast?</w:t>
            </w:r>
          </w:p>
          <w:p w:rsidR="00012441" w:rsidRDefault="00012441" w:rsidP="009468D9"/>
        </w:tc>
      </w:tr>
    </w:tbl>
    <w:p w:rsidR="00012441" w:rsidRDefault="00012441" w:rsidP="00012441"/>
    <w:p w:rsidR="00012441" w:rsidRDefault="00012441" w:rsidP="00012441"/>
    <w:p w:rsidR="00012441" w:rsidRDefault="00012441" w:rsidP="00012441">
      <w:r>
        <w:rPr>
          <w:noProof/>
        </w:rPr>
        <mc:AlternateContent>
          <mc:Choice Requires="wps">
            <w:drawing>
              <wp:inline distT="0" distB="0" distL="0" distR="0" wp14:anchorId="04370D3B" wp14:editId="4F0336DF">
                <wp:extent cx="5852160" cy="369570"/>
                <wp:effectExtent l="0" t="0" r="0" b="0"/>
                <wp:docPr id="7" name="Afgeronde rechthoek 7"/>
                <wp:cNvGraphicFramePr/>
                <a:graphic xmlns:a="http://schemas.openxmlformats.org/drawingml/2006/main">
                  <a:graphicData uri="http://schemas.microsoft.com/office/word/2010/wordprocessingShape">
                    <wps:wsp>
                      <wps:cNvSpPr/>
                      <wps:spPr>
                        <a:xfrm>
                          <a:off x="2424683" y="3599978"/>
                          <a:ext cx="5842635" cy="360045"/>
                        </a:xfrm>
                        <a:prstGeom prst="roundRect">
                          <a:avLst>
                            <a:gd name="adj" fmla="val 16667"/>
                          </a:avLst>
                        </a:prstGeom>
                        <a:solidFill>
                          <a:srgbClr val="009EE3"/>
                        </a:solidFill>
                        <a:ln>
                          <a:noFill/>
                        </a:ln>
                      </wps:spPr>
                      <wps:txbx>
                        <w:txbxContent>
                          <w:p w:rsidR="00012441" w:rsidRDefault="00012441" w:rsidP="00012441">
                            <w:pPr>
                              <w:textDirection w:val="btLr"/>
                            </w:pPr>
                            <w:r>
                              <w:rPr>
                                <w:rFonts w:ascii="Calibri" w:hAnsi="Calibri"/>
                                <w:color w:val="FFFFFF"/>
                                <w:sz w:val="32"/>
                              </w:rPr>
                              <w:t>Tips/inspiratie/verdieping</w:t>
                            </w:r>
                          </w:p>
                        </w:txbxContent>
                      </wps:txbx>
                      <wps:bodyPr spcFirstLastPara="1" wrap="square" lIns="54000" tIns="18000" rIns="54000" bIns="54000" anchor="t" anchorCtr="0">
                        <a:noAutofit/>
                      </wps:bodyPr>
                    </wps:wsp>
                  </a:graphicData>
                </a:graphic>
              </wp:inline>
            </w:drawing>
          </mc:Choice>
          <mc:Fallback>
            <w:pict>
              <v:roundrect w14:anchorId="04370D3B" id="Afgeronde rechthoek 7" o:spid="_x0000_s1028" style="width:460.8pt;height:29.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" fillcolor="#009ee3" stroked="f">
                <v:textbox inset="1.5mm,.5mm,1.5mm,1.5mm">
                  <w:txbxContent>
                    <w:p w:rsidR="00012441" w:rsidRDefault="00012441" w:rsidP="00012441">
                      <w:pPr>
                        <w:textDirection w:val="btLr"/>
                      </w:pPr>
                      <w:r>
                        <w:rPr>
                          <w:rFonts w:ascii="Calibri" w:hAnsi="Calibri"/>
                          <w:color w:val="FFFFFF"/>
                          <w:sz w:val="32"/>
                        </w:rPr>
                        <w:t>Tips/inspiratie/verdieping</w:t>
                      </w:r>
                    </w:p>
                  </w:txbxContent>
                </v:textbox>
                <w10:anchorlock/>
              </v:roundrect>
            </w:pict>
          </mc:Fallback>
        </mc:AlternateContent>
      </w:r>
    </w:p>
    <w:p w:rsidR="00012441" w:rsidRDefault="00012441" w:rsidP="00012441"/>
    <w:p w:rsidR="00012441" w:rsidRDefault="00012441" w:rsidP="00012441"/>
    <w:tbl>
      <w:tblPr>
        <w:tblW w:w="9061" w:type="dxa"/>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ayout w:type="fixed"/>
        <w:tblLook w:val="0000" w:firstRow="0" w:lastRow="0" w:firstColumn="0" w:lastColumn="0" w:noHBand="0" w:noVBand="0"/>
      </w:tblPr>
      <w:tblGrid>
        <w:gridCol w:w="2200"/>
        <w:gridCol w:w="6861"/>
      </w:tblGrid>
      <w:tr w:rsidR="00012441" w:rsidTr="009468D9">
        <w:tc>
          <w:tcPr>
            <w:tcW w:w="2200" w:type="dxa"/>
            <w:tcBorders>
              <w:top w:val="nil"/>
              <w:left w:val="nil"/>
              <w:bottom w:val="nil"/>
              <w:right w:val="single" w:sz="4" w:space="0" w:color="0066B1"/>
            </w:tcBorders>
            <w:shd w:val="clear" w:color="auto" w:fill="auto"/>
          </w:tcPr>
          <w:p w:rsidR="00012441" w:rsidRDefault="00012441" w:rsidP="009468D9">
            <w:pPr>
              <w:jc w:val="right"/>
              <w:rPr>
                <w:i/>
                <w:color w:val="0065B1"/>
                <w:sz w:val="16"/>
                <w:szCs w:val="16"/>
              </w:rPr>
            </w:pPr>
            <w:r>
              <w:rPr>
                <w:i/>
                <w:color w:val="0065B1"/>
                <w:sz w:val="16"/>
                <w:szCs w:val="16"/>
              </w:rPr>
              <w:t>Denk bijvoorbeeld aan:</w:t>
            </w:r>
          </w:p>
          <w:p w:rsidR="00012441" w:rsidRDefault="00012441" w:rsidP="009468D9">
            <w:pPr>
              <w:jc w:val="right"/>
              <w:rPr>
                <w:i/>
                <w:color w:val="0065B1"/>
                <w:sz w:val="16"/>
                <w:szCs w:val="16"/>
              </w:rPr>
            </w:pPr>
            <w:r>
              <w:rPr>
                <w:i/>
                <w:color w:val="0065B1"/>
                <w:sz w:val="16"/>
                <w:szCs w:val="16"/>
              </w:rPr>
              <w:t xml:space="preserve"> </w:t>
            </w:r>
            <w:proofErr w:type="gramStart"/>
            <w:r>
              <w:rPr>
                <w:i/>
                <w:color w:val="0065B1"/>
                <w:sz w:val="16"/>
                <w:szCs w:val="16"/>
              </w:rPr>
              <w:t>extra</w:t>
            </w:r>
            <w:proofErr w:type="gramEnd"/>
            <w:r>
              <w:rPr>
                <w:i/>
                <w:color w:val="0065B1"/>
                <w:sz w:val="16"/>
                <w:szCs w:val="16"/>
              </w:rPr>
              <w:t xml:space="preserve"> activiteiten,</w:t>
            </w:r>
          </w:p>
          <w:p w:rsidR="00012441" w:rsidRDefault="00012441" w:rsidP="009468D9">
            <w:pPr>
              <w:jc w:val="right"/>
              <w:rPr>
                <w:i/>
                <w:color w:val="0065B1"/>
                <w:sz w:val="16"/>
                <w:szCs w:val="16"/>
              </w:rPr>
            </w:pPr>
            <w:r>
              <w:rPr>
                <w:i/>
                <w:color w:val="0065B1"/>
                <w:sz w:val="16"/>
                <w:szCs w:val="16"/>
              </w:rPr>
              <w:t xml:space="preserve"> </w:t>
            </w:r>
            <w:proofErr w:type="gramStart"/>
            <w:r>
              <w:rPr>
                <w:i/>
                <w:color w:val="0065B1"/>
                <w:sz w:val="16"/>
                <w:szCs w:val="16"/>
              </w:rPr>
              <w:t>uitstapjes</w:t>
            </w:r>
            <w:proofErr w:type="gramEnd"/>
            <w:r>
              <w:rPr>
                <w:i/>
                <w:color w:val="0065B1"/>
                <w:sz w:val="16"/>
                <w:szCs w:val="16"/>
              </w:rPr>
              <w:t xml:space="preserve">, </w:t>
            </w:r>
          </w:p>
          <w:p w:rsidR="00012441" w:rsidRDefault="00012441" w:rsidP="009468D9">
            <w:pPr>
              <w:jc w:val="right"/>
              <w:rPr>
                <w:i/>
                <w:color w:val="0065B1"/>
                <w:sz w:val="16"/>
                <w:szCs w:val="16"/>
              </w:rPr>
            </w:pPr>
            <w:proofErr w:type="gramStart"/>
            <w:r>
              <w:rPr>
                <w:i/>
                <w:color w:val="0065B1"/>
                <w:sz w:val="16"/>
                <w:szCs w:val="16"/>
              </w:rPr>
              <w:t>beeldmateriaal</w:t>
            </w:r>
            <w:proofErr w:type="gramEnd"/>
            <w:r>
              <w:rPr>
                <w:i/>
                <w:color w:val="0065B1"/>
                <w:sz w:val="16"/>
                <w:szCs w:val="16"/>
              </w:rPr>
              <w:t xml:space="preserve"> en inspiratiebronnen.</w:t>
            </w: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p>
          <w:p w:rsidR="00012441" w:rsidRDefault="00012441" w:rsidP="009468D9">
            <w:pPr>
              <w:jc w:val="right"/>
              <w:rPr>
                <w:rFonts w:ascii="Anivers Italic" w:eastAsia="Anivers Italic" w:hAnsi="Anivers Italic" w:cs="Anivers Italic"/>
                <w:color w:val="0066B1"/>
                <w:sz w:val="16"/>
                <w:szCs w:val="16"/>
              </w:rPr>
            </w:pPr>
            <w:r>
              <w:rPr>
                <w:rFonts w:ascii="Anivers Italic" w:eastAsia="Anivers Italic" w:hAnsi="Anivers Italic" w:cs="Anivers Italic"/>
                <w:color w:val="0066B1"/>
                <w:sz w:val="16"/>
                <w:szCs w:val="16"/>
              </w:rPr>
              <w:t xml:space="preserve"> </w:t>
            </w:r>
          </w:p>
        </w:tc>
        <w:tc>
          <w:tcPr>
            <w:tcW w:w="6861" w:type="dxa"/>
            <w:tcBorders>
              <w:top w:val="single" w:sz="4" w:space="0" w:color="0066B1"/>
              <w:left w:val="single" w:sz="4" w:space="0" w:color="0066B1"/>
              <w:bottom w:val="single" w:sz="4" w:space="0" w:color="0066B1"/>
              <w:right w:val="single" w:sz="4" w:space="0" w:color="0066B1"/>
            </w:tcBorders>
          </w:tcPr>
          <w:p w:rsidR="00012441" w:rsidRDefault="00012441" w:rsidP="009468D9">
            <w:r>
              <w:t xml:space="preserve">Beeldmateriaal is verwerkt in de </w:t>
            </w:r>
            <w:proofErr w:type="spellStart"/>
            <w:r>
              <w:t>gynzy</w:t>
            </w:r>
            <w:proofErr w:type="spellEnd"/>
            <w:r>
              <w:t xml:space="preserve"> les</w:t>
            </w:r>
          </w:p>
          <w:p w:rsidR="00012441" w:rsidRDefault="00012441" w:rsidP="009468D9">
            <w:pPr>
              <w:numPr>
                <w:ilvl w:val="0"/>
                <w:numId w:val="1"/>
              </w:numPr>
            </w:pPr>
            <w:proofErr w:type="gramStart"/>
            <w:r>
              <w:t>Tropische /</w:t>
            </w:r>
            <w:proofErr w:type="gramEnd"/>
            <w:r>
              <w:t xml:space="preserve"> exotische vruchten</w:t>
            </w:r>
          </w:p>
          <w:p w:rsidR="00012441" w:rsidRDefault="00012441" w:rsidP="009468D9">
            <w:pPr>
              <w:numPr>
                <w:ilvl w:val="0"/>
                <w:numId w:val="1"/>
              </w:numPr>
            </w:pPr>
            <w:proofErr w:type="spellStart"/>
            <w:proofErr w:type="gramStart"/>
            <w:r>
              <w:t>nederlandse</w:t>
            </w:r>
            <w:proofErr w:type="spellEnd"/>
            <w:proofErr w:type="gramEnd"/>
            <w:r>
              <w:t xml:space="preserve"> vruchten</w:t>
            </w:r>
          </w:p>
          <w:p w:rsidR="00012441" w:rsidRDefault="00012441" w:rsidP="009468D9">
            <w:pPr>
              <w:numPr>
                <w:ilvl w:val="0"/>
                <w:numId w:val="1"/>
              </w:numPr>
            </w:pPr>
            <w:proofErr w:type="gramStart"/>
            <w:r>
              <w:t>stillevens</w:t>
            </w:r>
            <w:proofErr w:type="gramEnd"/>
            <w:r>
              <w:t xml:space="preserve"> met fruit</w:t>
            </w:r>
          </w:p>
          <w:p w:rsidR="00012441" w:rsidRDefault="00012441" w:rsidP="009468D9">
            <w:pPr>
              <w:numPr>
                <w:ilvl w:val="0"/>
                <w:numId w:val="1"/>
              </w:numPr>
            </w:pPr>
            <w:proofErr w:type="gramStart"/>
            <w:r>
              <w:t>materie</w:t>
            </w:r>
            <w:proofErr w:type="gramEnd"/>
            <w:r>
              <w:t xml:space="preserve"> schilderijen</w:t>
            </w:r>
          </w:p>
          <w:p w:rsidR="00012441" w:rsidRDefault="00012441" w:rsidP="009468D9">
            <w:pPr>
              <w:numPr>
                <w:ilvl w:val="0"/>
                <w:numId w:val="1"/>
              </w:numPr>
            </w:pPr>
            <w:proofErr w:type="gramStart"/>
            <w:r>
              <w:t>afbeeldingen</w:t>
            </w:r>
            <w:proofErr w:type="gramEnd"/>
            <w:r>
              <w:t xml:space="preserve"> passend bij het begrip textuur</w:t>
            </w:r>
          </w:p>
          <w:p w:rsidR="00012441" w:rsidRDefault="00012441" w:rsidP="00E65878">
            <w:pPr>
              <w:ind w:left="720"/>
            </w:pPr>
          </w:p>
          <w:p w:rsidR="00E65878" w:rsidRDefault="00E65878" w:rsidP="00E65878">
            <w:pPr>
              <w:ind w:left="720"/>
            </w:pPr>
            <w:bookmarkStart w:id="0" w:name="_GoBack"/>
            <w:bookmarkEnd w:id="0"/>
          </w:p>
        </w:tc>
      </w:tr>
    </w:tbl>
    <w:p w:rsidR="00012441" w:rsidRDefault="00012441" w:rsidP="00012441">
      <w:pPr>
        <w:rPr>
          <w:rFonts w:ascii="Cambria" w:eastAsia="Cambria" w:hAnsi="Cambria" w:cs="Cambria"/>
        </w:rPr>
      </w:pPr>
    </w:p>
    <w:p w:rsidR="00012441" w:rsidRDefault="00012441"/>
    <w:sectPr w:rsidR="00012441">
      <w:headerReference w:type="even" r:id="rId7"/>
      <w:footerReference w:type="default" r:id="rId8"/>
      <w:pgSz w:w="11900" w:h="16840"/>
      <w:pgMar w:top="851" w:right="1418" w:bottom="1418" w:left="1418" w:header="709"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737B" w:rsidRDefault="00E9737B">
      <w:r>
        <w:separator/>
      </w:r>
    </w:p>
  </w:endnote>
  <w:endnote w:type="continuationSeparator" w:id="0">
    <w:p w:rsidR="00E9737B" w:rsidRDefault="00E9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ivers Regular">
    <w:altName w:val="Calibri"/>
    <w:panose1 w:val="020B0604020202020204"/>
    <w:charset w:val="00"/>
    <w:family w:val="auto"/>
    <w:pitch w:val="default"/>
  </w:font>
  <w:font w:name="Anivers Italic">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77A9" w:rsidRDefault="00012441">
    <w:pPr>
      <w:pBdr>
        <w:top w:val="nil"/>
        <w:left w:val="nil"/>
        <w:bottom w:val="nil"/>
        <w:right w:val="nil"/>
        <w:between w:val="nil"/>
      </w:pBdr>
      <w:tabs>
        <w:tab w:val="center" w:pos="4703"/>
        <w:tab w:val="right" w:pos="9406"/>
      </w:tabs>
      <w:rPr>
        <w:rFonts w:ascii="Calibri" w:hAnsi="Calibri"/>
        <w:color w:val="000000"/>
      </w:rPr>
    </w:pPr>
    <w:r>
      <w:rPr>
        <w:noProof/>
      </w:rPr>
      <w:drawing>
        <wp:anchor distT="0" distB="0" distL="0" distR="0" simplePos="0" relativeHeight="251659264" behindDoc="0" locked="0" layoutInCell="1" hidden="0" allowOverlap="1" wp14:anchorId="051D75FF" wp14:editId="56445F1F">
          <wp:simplePos x="0" y="0"/>
          <wp:positionH relativeFrom="column">
            <wp:posOffset>195580</wp:posOffset>
          </wp:positionH>
          <wp:positionV relativeFrom="paragraph">
            <wp:posOffset>-232832</wp:posOffset>
          </wp:positionV>
          <wp:extent cx="1066800" cy="53340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533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737B" w:rsidRDefault="00E9737B">
      <w:r>
        <w:separator/>
      </w:r>
    </w:p>
  </w:footnote>
  <w:footnote w:type="continuationSeparator" w:id="0">
    <w:p w:rsidR="00E9737B" w:rsidRDefault="00E9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77A9" w:rsidRDefault="00E973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E4EAA"/>
    <w:multiLevelType w:val="multilevel"/>
    <w:tmpl w:val="315E5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A67036"/>
    <w:multiLevelType w:val="multilevel"/>
    <w:tmpl w:val="305A7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CE0AA2"/>
    <w:multiLevelType w:val="multilevel"/>
    <w:tmpl w:val="1A4E7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A06DED"/>
    <w:multiLevelType w:val="multilevel"/>
    <w:tmpl w:val="E108A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41"/>
    <w:rsid w:val="00012441"/>
    <w:rsid w:val="00050393"/>
    <w:rsid w:val="001379FA"/>
    <w:rsid w:val="001F483A"/>
    <w:rsid w:val="0042320F"/>
    <w:rsid w:val="00E65878"/>
    <w:rsid w:val="00E9737B"/>
    <w:rsid w:val="00FA6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FA7046"/>
  <w15:chartTrackingRefBased/>
  <w15:docId w15:val="{028CDD55-D2CC-334E-86A2-1430A82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2441"/>
    <w:rPr>
      <w:rFonts w:asciiTheme="majorHAnsi" w:eastAsia="Calibri" w:hAnsiTheme="majorHAnsi" w:cs="Calibri"/>
      <w:sz w:val="22"/>
      <w:szCs w:val="22"/>
      <w:lang w:eastAsia="nl-NL"/>
    </w:rPr>
  </w:style>
  <w:style w:type="paragraph" w:styleId="Kop1">
    <w:name w:val="heading 1"/>
    <w:next w:val="Standaard"/>
    <w:link w:val="Kop1Char"/>
    <w:uiPriority w:val="9"/>
    <w:qFormat/>
    <w:rsid w:val="00012441"/>
    <w:pPr>
      <w:keepNext/>
      <w:keepLines/>
      <w:tabs>
        <w:tab w:val="left" w:pos="284"/>
      </w:tabs>
      <w:outlineLvl w:val="0"/>
    </w:pPr>
    <w:rPr>
      <w:rFonts w:ascii="Anivers Regular" w:eastAsiaTheme="majorEastAsia" w:hAnsi="Anivers Regular" w:cstheme="majorBidi"/>
      <w:bCs/>
      <w:color w:val="0066BD"/>
      <w:kern w:val="28"/>
      <w:sz w:val="32"/>
      <w:szCs w:val="32"/>
      <w:lang w:eastAsia="nl-NL"/>
    </w:rPr>
  </w:style>
  <w:style w:type="paragraph" w:styleId="Kop2">
    <w:name w:val="heading 2"/>
    <w:aliases w:val="subkop"/>
    <w:next w:val="Standaard"/>
    <w:link w:val="Kop2Char"/>
    <w:uiPriority w:val="9"/>
    <w:unhideWhenUsed/>
    <w:qFormat/>
    <w:rsid w:val="00012441"/>
    <w:pPr>
      <w:keepNext/>
      <w:keepLines/>
      <w:tabs>
        <w:tab w:val="left" w:pos="284"/>
      </w:tabs>
      <w:outlineLvl w:val="1"/>
    </w:pPr>
    <w:rPr>
      <w:rFonts w:ascii="Anivers Regular" w:eastAsiaTheme="majorEastAsia" w:hAnsi="Anivers Regular" w:cstheme="majorBidi"/>
      <w:bCs/>
      <w:color w:val="0066BD"/>
      <w:kern w:val="28"/>
      <w:sz w:val="20"/>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441"/>
    <w:rPr>
      <w:rFonts w:ascii="Anivers Regular" w:eastAsiaTheme="majorEastAsia" w:hAnsi="Anivers Regular" w:cstheme="majorBidi"/>
      <w:bCs/>
      <w:color w:val="0066BD"/>
      <w:kern w:val="28"/>
      <w:sz w:val="32"/>
      <w:szCs w:val="32"/>
      <w:lang w:eastAsia="nl-NL"/>
    </w:rPr>
  </w:style>
  <w:style w:type="character" w:customStyle="1" w:styleId="Kop2Char">
    <w:name w:val="Kop 2 Char"/>
    <w:aliases w:val="subkop Char"/>
    <w:basedOn w:val="Standaardalinea-lettertype"/>
    <w:link w:val="Kop2"/>
    <w:uiPriority w:val="9"/>
    <w:rsid w:val="00012441"/>
    <w:rPr>
      <w:rFonts w:ascii="Anivers Regular" w:eastAsiaTheme="majorEastAsia" w:hAnsi="Anivers Regular" w:cstheme="majorBidi"/>
      <w:bCs/>
      <w:color w:val="0066BD"/>
      <w:kern w:val="28"/>
      <w:sz w:val="20"/>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654</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de Vries</dc:creator>
  <cp:keywords/>
  <dc:description/>
  <cp:lastModifiedBy>petra de Vries</cp:lastModifiedBy>
  <cp:revision>3</cp:revision>
  <dcterms:created xsi:type="dcterms:W3CDTF">2024-06-14T11:51:00Z</dcterms:created>
  <dcterms:modified xsi:type="dcterms:W3CDTF">2024-07-02T14:41:00Z</dcterms:modified>
</cp:coreProperties>
</file>