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F32B5" w:rsidRDefault="00045ACE">
      <w:pPr>
        <w:pStyle w:val="Kop1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g">
            <w:drawing>
              <wp:inline distT="0" distB="0" distL="0" distR="0">
                <wp:extent cx="5852160" cy="369570"/>
                <wp:effectExtent l="0" t="0" r="0" b="0"/>
                <wp:docPr id="2" name="Afgeronde 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24683" y="3599978"/>
                          <a:ext cx="5842635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9EE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F32B5" w:rsidRDefault="00045ACE">
                            <w:pPr>
                              <w:textDirection w:val="btLr"/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Lesformulier</w:t>
                            </w:r>
                          </w:p>
                        </w:txbxContent>
                      </wps:txbx>
                      <wps:bodyPr spcFirstLastPara="1" wrap="square" lIns="54000" tIns="18000" rIns="54000" bIns="540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5852160" cy="369570"/>
                <wp:effectExtent b="0" l="0" r="0" 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52160" cy="36957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1F32B5" w:rsidRDefault="001F32B5">
      <w:pPr>
        <w:pStyle w:val="Kop2"/>
      </w:pPr>
    </w:p>
    <w:p w:rsidR="001F32B5" w:rsidRDefault="001F32B5"/>
    <w:tbl>
      <w:tblPr>
        <w:tblStyle w:val="a"/>
        <w:tblW w:w="9061" w:type="dxa"/>
        <w:tblInd w:w="0" w:type="dxa"/>
        <w:tblBorders>
          <w:top w:val="single" w:sz="4" w:space="0" w:color="0077FF"/>
          <w:left w:val="single" w:sz="4" w:space="0" w:color="0077FF"/>
          <w:bottom w:val="single" w:sz="4" w:space="0" w:color="0077FF"/>
          <w:right w:val="single" w:sz="4" w:space="0" w:color="0077FF"/>
          <w:insideH w:val="single" w:sz="4" w:space="0" w:color="0077FF"/>
          <w:insideV w:val="single" w:sz="4" w:space="0" w:color="0077FF"/>
        </w:tblBorders>
        <w:tblLayout w:type="fixed"/>
        <w:tblLook w:val="0000" w:firstRow="0" w:lastRow="0" w:firstColumn="0" w:lastColumn="0" w:noHBand="0" w:noVBand="0"/>
      </w:tblPr>
      <w:tblGrid>
        <w:gridCol w:w="2200"/>
        <w:gridCol w:w="6861"/>
      </w:tblGrid>
      <w:tr w:rsidR="001F32B5">
        <w:trPr>
          <w:trHeight w:val="312"/>
        </w:trPr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0066B1"/>
            </w:tcBorders>
            <w:shd w:val="clear" w:color="auto" w:fill="auto"/>
            <w:vAlign w:val="center"/>
          </w:tcPr>
          <w:p w:rsidR="001F32B5" w:rsidRDefault="00045ACE">
            <w:pPr>
              <w:pStyle w:val="Kop2"/>
              <w:jc w:val="right"/>
              <w:rPr>
                <w:rFonts w:ascii="Calibri" w:eastAsia="Calibri" w:hAnsi="Calibri" w:cs="Calibri"/>
                <w:color w:val="0066B1"/>
              </w:rPr>
            </w:pPr>
            <w:proofErr w:type="gramStart"/>
            <w:r>
              <w:rPr>
                <w:rFonts w:ascii="Calibri" w:eastAsia="Calibri" w:hAnsi="Calibri" w:cs="Calibri"/>
                <w:color w:val="0066B1"/>
              </w:rPr>
              <w:t>titel</w:t>
            </w:r>
            <w:proofErr w:type="gramEnd"/>
            <w:r>
              <w:rPr>
                <w:rFonts w:ascii="Calibri" w:eastAsia="Calibri" w:hAnsi="Calibri" w:cs="Calibri"/>
                <w:color w:val="0066B1"/>
              </w:rPr>
              <w:t xml:space="preserve"> les</w:t>
            </w:r>
          </w:p>
        </w:tc>
        <w:tc>
          <w:tcPr>
            <w:tcW w:w="6861" w:type="dxa"/>
            <w:tcBorders>
              <w:top w:val="single" w:sz="4" w:space="0" w:color="0066B1"/>
              <w:left w:val="single" w:sz="4" w:space="0" w:color="0066B1"/>
              <w:bottom w:val="single" w:sz="4" w:space="0" w:color="0066B1"/>
              <w:right w:val="single" w:sz="4" w:space="0" w:color="0066B1"/>
            </w:tcBorders>
            <w:vAlign w:val="center"/>
          </w:tcPr>
          <w:p w:rsidR="001F32B5" w:rsidRDefault="00045ACE">
            <w:r>
              <w:t>Schimmelrijk</w:t>
            </w:r>
          </w:p>
        </w:tc>
      </w:tr>
      <w:tr w:rsidR="001F32B5">
        <w:trPr>
          <w:trHeight w:val="312"/>
        </w:trPr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0066B1"/>
            </w:tcBorders>
            <w:shd w:val="clear" w:color="auto" w:fill="auto"/>
            <w:vAlign w:val="center"/>
          </w:tcPr>
          <w:p w:rsidR="001F32B5" w:rsidRDefault="00045ACE">
            <w:pPr>
              <w:pStyle w:val="Kop2"/>
              <w:jc w:val="right"/>
              <w:rPr>
                <w:rFonts w:ascii="Calibri" w:eastAsia="Calibri" w:hAnsi="Calibri" w:cs="Calibri"/>
                <w:color w:val="0066B1"/>
              </w:rPr>
            </w:pPr>
            <w:proofErr w:type="gramStart"/>
            <w:r>
              <w:rPr>
                <w:rFonts w:ascii="Calibri" w:eastAsia="Calibri" w:hAnsi="Calibri" w:cs="Calibri"/>
                <w:color w:val="0066B1"/>
              </w:rPr>
              <w:t>voor</w:t>
            </w:r>
            <w:proofErr w:type="gramEnd"/>
            <w:r>
              <w:rPr>
                <w:rFonts w:ascii="Calibri" w:eastAsia="Calibri" w:hAnsi="Calibri" w:cs="Calibri"/>
                <w:color w:val="0066B1"/>
              </w:rPr>
              <w:t xml:space="preserve"> welke groep(en)</w:t>
            </w:r>
          </w:p>
        </w:tc>
        <w:tc>
          <w:tcPr>
            <w:tcW w:w="6861" w:type="dxa"/>
            <w:tcBorders>
              <w:top w:val="single" w:sz="4" w:space="0" w:color="0066B1"/>
              <w:left w:val="single" w:sz="4" w:space="0" w:color="0066B1"/>
              <w:bottom w:val="single" w:sz="4" w:space="0" w:color="0066B1"/>
              <w:right w:val="single" w:sz="4" w:space="0" w:color="0066B1"/>
            </w:tcBorders>
            <w:vAlign w:val="center"/>
          </w:tcPr>
          <w:p w:rsidR="001F32B5" w:rsidRDefault="00045ACE">
            <w:r>
              <w:t>7-8</w:t>
            </w:r>
          </w:p>
        </w:tc>
      </w:tr>
      <w:tr w:rsidR="001F32B5">
        <w:trPr>
          <w:trHeight w:val="312"/>
        </w:trPr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0066B1"/>
            </w:tcBorders>
            <w:shd w:val="clear" w:color="auto" w:fill="auto"/>
            <w:vAlign w:val="center"/>
          </w:tcPr>
          <w:p w:rsidR="001F32B5" w:rsidRDefault="00045ACE">
            <w:pPr>
              <w:pStyle w:val="Kop2"/>
              <w:jc w:val="right"/>
              <w:rPr>
                <w:rFonts w:ascii="Calibri" w:eastAsia="Calibri" w:hAnsi="Calibri" w:cs="Calibri"/>
                <w:color w:val="0066B1"/>
              </w:rPr>
            </w:pPr>
            <w:proofErr w:type="gramStart"/>
            <w:r>
              <w:rPr>
                <w:rFonts w:ascii="Calibri" w:eastAsia="Calibri" w:hAnsi="Calibri" w:cs="Calibri"/>
                <w:color w:val="0066B1"/>
              </w:rPr>
              <w:t>onderwerp</w:t>
            </w:r>
            <w:proofErr w:type="gramEnd"/>
            <w:r>
              <w:rPr>
                <w:rFonts w:ascii="Calibri" w:eastAsia="Calibri" w:hAnsi="Calibri" w:cs="Calibri"/>
                <w:color w:val="0066B1"/>
              </w:rPr>
              <w:t>/thema</w:t>
            </w:r>
          </w:p>
        </w:tc>
        <w:tc>
          <w:tcPr>
            <w:tcW w:w="6861" w:type="dxa"/>
            <w:tcBorders>
              <w:top w:val="single" w:sz="4" w:space="0" w:color="0066B1"/>
              <w:left w:val="single" w:sz="4" w:space="0" w:color="0066B1"/>
              <w:bottom w:val="single" w:sz="4" w:space="0" w:color="0066B1"/>
              <w:right w:val="single" w:sz="4" w:space="0" w:color="0066B1"/>
            </w:tcBorders>
            <w:vAlign w:val="center"/>
          </w:tcPr>
          <w:p w:rsidR="001F32B5" w:rsidRDefault="00045ACE">
            <w:r>
              <w:t>Op leven en dood - schimmels</w:t>
            </w:r>
          </w:p>
        </w:tc>
      </w:tr>
      <w:tr w:rsidR="001F32B5">
        <w:trPr>
          <w:trHeight w:val="312"/>
        </w:trPr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0066B1"/>
            </w:tcBorders>
            <w:shd w:val="clear" w:color="auto" w:fill="auto"/>
            <w:vAlign w:val="center"/>
          </w:tcPr>
          <w:p w:rsidR="001F32B5" w:rsidRDefault="00045ACE">
            <w:pPr>
              <w:pStyle w:val="Kop2"/>
              <w:jc w:val="right"/>
              <w:rPr>
                <w:rFonts w:ascii="Calibri" w:eastAsia="Calibri" w:hAnsi="Calibri" w:cs="Calibri"/>
                <w:color w:val="0066B1"/>
              </w:rPr>
            </w:pPr>
            <w:proofErr w:type="gramStart"/>
            <w:r>
              <w:rPr>
                <w:rFonts w:ascii="Calibri" w:eastAsia="Calibri" w:hAnsi="Calibri" w:cs="Calibri"/>
                <w:color w:val="0066B1"/>
              </w:rPr>
              <w:t>kunstdiscipline</w:t>
            </w:r>
            <w:proofErr w:type="gramEnd"/>
            <w:r>
              <w:rPr>
                <w:rFonts w:ascii="Calibri" w:eastAsia="Calibri" w:hAnsi="Calibri" w:cs="Calibri"/>
                <w:color w:val="0066B1"/>
              </w:rPr>
              <w:t>(s)</w:t>
            </w:r>
          </w:p>
        </w:tc>
        <w:tc>
          <w:tcPr>
            <w:tcW w:w="6861" w:type="dxa"/>
            <w:tcBorders>
              <w:top w:val="single" w:sz="4" w:space="0" w:color="0066B1"/>
              <w:left w:val="single" w:sz="4" w:space="0" w:color="0066B1"/>
              <w:bottom w:val="single" w:sz="4" w:space="0" w:color="0066B1"/>
              <w:right w:val="single" w:sz="4" w:space="0" w:color="0066B1"/>
            </w:tcBorders>
            <w:vAlign w:val="center"/>
          </w:tcPr>
          <w:p w:rsidR="001F32B5" w:rsidRDefault="00045ACE">
            <w:r>
              <w:t>Beeldend/maakonderwijs</w:t>
            </w:r>
          </w:p>
        </w:tc>
      </w:tr>
      <w:tr w:rsidR="001F32B5">
        <w:trPr>
          <w:trHeight w:val="312"/>
        </w:trPr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0066B1"/>
            </w:tcBorders>
            <w:shd w:val="clear" w:color="auto" w:fill="auto"/>
            <w:vAlign w:val="center"/>
          </w:tcPr>
          <w:p w:rsidR="001F32B5" w:rsidRDefault="00045ACE">
            <w:pPr>
              <w:pStyle w:val="Kop2"/>
              <w:jc w:val="right"/>
              <w:rPr>
                <w:rFonts w:ascii="Calibri" w:eastAsia="Calibri" w:hAnsi="Calibri" w:cs="Calibri"/>
                <w:color w:val="0066B1"/>
              </w:rPr>
            </w:pPr>
            <w:proofErr w:type="gramStart"/>
            <w:r>
              <w:rPr>
                <w:rFonts w:ascii="Calibri" w:eastAsia="Calibri" w:hAnsi="Calibri" w:cs="Calibri"/>
                <w:color w:val="0066B1"/>
              </w:rPr>
              <w:t>vaardigheden</w:t>
            </w:r>
            <w:proofErr w:type="gramEnd"/>
          </w:p>
        </w:tc>
        <w:tc>
          <w:tcPr>
            <w:tcW w:w="6861" w:type="dxa"/>
            <w:tcBorders>
              <w:top w:val="single" w:sz="4" w:space="0" w:color="0066B1"/>
              <w:left w:val="single" w:sz="4" w:space="0" w:color="0066B1"/>
              <w:bottom w:val="single" w:sz="4" w:space="0" w:color="0066B1"/>
              <w:right w:val="single" w:sz="4" w:space="0" w:color="0066B1"/>
            </w:tcBorders>
            <w:vAlign w:val="center"/>
          </w:tcPr>
          <w:p w:rsidR="001F32B5" w:rsidRDefault="00045ACE">
            <w:r>
              <w:t>Maken V7</w:t>
            </w:r>
          </w:p>
        </w:tc>
      </w:tr>
      <w:tr w:rsidR="001F32B5">
        <w:trPr>
          <w:trHeight w:val="312"/>
        </w:trPr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0066B1"/>
            </w:tcBorders>
            <w:shd w:val="clear" w:color="auto" w:fill="auto"/>
            <w:vAlign w:val="center"/>
          </w:tcPr>
          <w:p w:rsidR="001F32B5" w:rsidRDefault="00045ACE">
            <w:pPr>
              <w:pStyle w:val="Kop2"/>
              <w:jc w:val="right"/>
              <w:rPr>
                <w:rFonts w:ascii="Calibri" w:eastAsia="Calibri" w:hAnsi="Calibri" w:cs="Calibri"/>
                <w:color w:val="0066B1"/>
              </w:rPr>
            </w:pPr>
            <w:proofErr w:type="gramStart"/>
            <w:r>
              <w:rPr>
                <w:rFonts w:ascii="Calibri" w:eastAsia="Calibri" w:hAnsi="Calibri" w:cs="Calibri"/>
                <w:color w:val="0066B1"/>
              </w:rPr>
              <w:t>doelen</w:t>
            </w:r>
            <w:proofErr w:type="gramEnd"/>
            <w:r>
              <w:rPr>
                <w:rFonts w:ascii="Calibri" w:eastAsia="Calibri" w:hAnsi="Calibri" w:cs="Calibri"/>
                <w:color w:val="0066B1"/>
              </w:rPr>
              <w:t>(en)</w:t>
            </w:r>
          </w:p>
        </w:tc>
        <w:tc>
          <w:tcPr>
            <w:tcW w:w="6861" w:type="dxa"/>
            <w:tcBorders>
              <w:top w:val="single" w:sz="4" w:space="0" w:color="0066B1"/>
              <w:left w:val="single" w:sz="4" w:space="0" w:color="0066B1"/>
              <w:bottom w:val="single" w:sz="4" w:space="0" w:color="0066B1"/>
              <w:right w:val="single" w:sz="4" w:space="0" w:color="0066B1"/>
            </w:tcBorders>
            <w:vAlign w:val="center"/>
          </w:tcPr>
          <w:p w:rsidR="001F32B5" w:rsidRDefault="00045ACE">
            <w:r>
              <w:t>Ambachtelijke technieken, textuur, textiele werkvormen MA4</w:t>
            </w:r>
          </w:p>
        </w:tc>
      </w:tr>
      <w:tr w:rsidR="001F32B5">
        <w:trPr>
          <w:trHeight w:val="312"/>
        </w:trPr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0066B1"/>
            </w:tcBorders>
            <w:shd w:val="clear" w:color="auto" w:fill="auto"/>
            <w:vAlign w:val="center"/>
          </w:tcPr>
          <w:p w:rsidR="001F32B5" w:rsidRDefault="00045ACE">
            <w:pPr>
              <w:pStyle w:val="Kop2"/>
              <w:jc w:val="right"/>
              <w:rPr>
                <w:rFonts w:ascii="Calibri" w:eastAsia="Calibri" w:hAnsi="Calibri" w:cs="Calibri"/>
                <w:color w:val="0066B1"/>
              </w:rPr>
            </w:pPr>
            <w:proofErr w:type="gramStart"/>
            <w:r>
              <w:rPr>
                <w:rFonts w:ascii="Calibri" w:eastAsia="Calibri" w:hAnsi="Calibri" w:cs="Calibri"/>
                <w:color w:val="0066B1"/>
              </w:rPr>
              <w:t>werkvorm</w:t>
            </w:r>
            <w:proofErr w:type="gramEnd"/>
            <w:r>
              <w:rPr>
                <w:rFonts w:ascii="Calibri" w:eastAsia="Calibri" w:hAnsi="Calibri" w:cs="Calibri"/>
                <w:color w:val="0066B1"/>
              </w:rPr>
              <w:t>(en)</w:t>
            </w:r>
          </w:p>
        </w:tc>
        <w:tc>
          <w:tcPr>
            <w:tcW w:w="6861" w:type="dxa"/>
            <w:tcBorders>
              <w:top w:val="single" w:sz="4" w:space="0" w:color="0066B1"/>
              <w:left w:val="single" w:sz="4" w:space="0" w:color="0066B1"/>
              <w:bottom w:val="single" w:sz="4" w:space="0" w:color="0066B1"/>
              <w:right w:val="single" w:sz="4" w:space="0" w:color="0066B1"/>
            </w:tcBorders>
            <w:vAlign w:val="center"/>
          </w:tcPr>
          <w:p w:rsidR="001F32B5" w:rsidRDefault="00045ACE">
            <w:r>
              <w:t>Textiele werkvormen B22</w:t>
            </w:r>
          </w:p>
        </w:tc>
      </w:tr>
      <w:tr w:rsidR="001F32B5">
        <w:trPr>
          <w:trHeight w:val="312"/>
        </w:trPr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0066B1"/>
            </w:tcBorders>
            <w:shd w:val="clear" w:color="auto" w:fill="auto"/>
            <w:vAlign w:val="center"/>
          </w:tcPr>
          <w:p w:rsidR="001F32B5" w:rsidRDefault="00045ACE">
            <w:pPr>
              <w:pStyle w:val="Kop2"/>
              <w:jc w:val="right"/>
              <w:rPr>
                <w:rFonts w:ascii="Calibri" w:eastAsia="Calibri" w:hAnsi="Calibri" w:cs="Calibri"/>
                <w:color w:val="0066B1"/>
              </w:rPr>
            </w:pPr>
            <w:proofErr w:type="gramStart"/>
            <w:r>
              <w:rPr>
                <w:rFonts w:ascii="Calibri" w:eastAsia="Calibri" w:hAnsi="Calibri" w:cs="Calibri"/>
                <w:color w:val="0066B1"/>
              </w:rPr>
              <w:t>presentatievorm</w:t>
            </w:r>
            <w:proofErr w:type="gramEnd"/>
          </w:p>
        </w:tc>
        <w:tc>
          <w:tcPr>
            <w:tcW w:w="6861" w:type="dxa"/>
            <w:tcBorders>
              <w:top w:val="single" w:sz="4" w:space="0" w:color="0066B1"/>
              <w:left w:val="single" w:sz="4" w:space="0" w:color="0066B1"/>
              <w:bottom w:val="single" w:sz="4" w:space="0" w:color="0066B1"/>
              <w:right w:val="single" w:sz="4" w:space="0" w:color="0066B1"/>
            </w:tcBorders>
            <w:vAlign w:val="center"/>
          </w:tcPr>
          <w:p w:rsidR="001F32B5" w:rsidRDefault="00045ACE">
            <w:r>
              <w:t>Expositie presentatie voor de ouders</w:t>
            </w:r>
          </w:p>
        </w:tc>
      </w:tr>
      <w:tr w:rsidR="001F32B5">
        <w:trPr>
          <w:trHeight w:val="312"/>
        </w:trPr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0066B1"/>
            </w:tcBorders>
            <w:shd w:val="clear" w:color="auto" w:fill="auto"/>
            <w:vAlign w:val="center"/>
          </w:tcPr>
          <w:p w:rsidR="001F32B5" w:rsidRDefault="00045ACE">
            <w:pPr>
              <w:pStyle w:val="Kop2"/>
              <w:jc w:val="right"/>
              <w:rPr>
                <w:rFonts w:ascii="Calibri" w:eastAsia="Calibri" w:hAnsi="Calibri" w:cs="Calibri"/>
                <w:color w:val="0066B1"/>
              </w:rPr>
            </w:pPr>
            <w:proofErr w:type="gramStart"/>
            <w:r>
              <w:rPr>
                <w:rFonts w:ascii="Calibri" w:eastAsia="Calibri" w:hAnsi="Calibri" w:cs="Calibri"/>
                <w:color w:val="0066B1"/>
              </w:rPr>
              <w:t>duur</w:t>
            </w:r>
            <w:proofErr w:type="gramEnd"/>
            <w:r>
              <w:rPr>
                <w:rFonts w:ascii="Calibri" w:eastAsia="Calibri" w:hAnsi="Calibri" w:cs="Calibri"/>
                <w:color w:val="0066B1"/>
              </w:rPr>
              <w:t xml:space="preserve"> van les(</w:t>
            </w:r>
            <w:proofErr w:type="spellStart"/>
            <w:r>
              <w:rPr>
                <w:rFonts w:ascii="Calibri" w:eastAsia="Calibri" w:hAnsi="Calibri" w:cs="Calibri"/>
                <w:color w:val="0066B1"/>
              </w:rPr>
              <w:t>senreeks</w:t>
            </w:r>
            <w:proofErr w:type="spellEnd"/>
            <w:r>
              <w:rPr>
                <w:rFonts w:ascii="Calibri" w:eastAsia="Calibri" w:hAnsi="Calibri" w:cs="Calibri"/>
                <w:color w:val="0066B1"/>
              </w:rPr>
              <w:t xml:space="preserve">) </w:t>
            </w:r>
          </w:p>
        </w:tc>
        <w:tc>
          <w:tcPr>
            <w:tcW w:w="6861" w:type="dxa"/>
            <w:tcBorders>
              <w:top w:val="single" w:sz="4" w:space="0" w:color="0066B1"/>
              <w:left w:val="single" w:sz="4" w:space="0" w:color="0066B1"/>
              <w:bottom w:val="single" w:sz="4" w:space="0" w:color="0066B1"/>
              <w:right w:val="single" w:sz="4" w:space="0" w:color="0066B1"/>
            </w:tcBorders>
            <w:vAlign w:val="center"/>
          </w:tcPr>
          <w:p w:rsidR="001F32B5" w:rsidRDefault="00045ACE">
            <w:r>
              <w:t>3 lessen(minimaal)</w:t>
            </w:r>
          </w:p>
        </w:tc>
      </w:tr>
      <w:tr w:rsidR="001F32B5">
        <w:trPr>
          <w:trHeight w:val="312"/>
        </w:trPr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0066B1"/>
            </w:tcBorders>
            <w:shd w:val="clear" w:color="auto" w:fill="auto"/>
            <w:vAlign w:val="center"/>
          </w:tcPr>
          <w:p w:rsidR="001F32B5" w:rsidRDefault="00045ACE">
            <w:pPr>
              <w:pStyle w:val="Kop2"/>
              <w:jc w:val="right"/>
              <w:rPr>
                <w:rFonts w:ascii="Calibri" w:eastAsia="Calibri" w:hAnsi="Calibri" w:cs="Calibri"/>
                <w:color w:val="0066B1"/>
              </w:rPr>
            </w:pPr>
            <w:proofErr w:type="gramStart"/>
            <w:r>
              <w:rPr>
                <w:rFonts w:ascii="Calibri" w:eastAsia="Calibri" w:hAnsi="Calibri" w:cs="Calibri"/>
                <w:color w:val="0066B1"/>
              </w:rPr>
              <w:t>benodigdheden</w:t>
            </w:r>
            <w:proofErr w:type="gramEnd"/>
          </w:p>
        </w:tc>
        <w:tc>
          <w:tcPr>
            <w:tcW w:w="6861" w:type="dxa"/>
            <w:tcBorders>
              <w:top w:val="single" w:sz="4" w:space="0" w:color="0066B1"/>
              <w:left w:val="single" w:sz="4" w:space="0" w:color="0066B1"/>
              <w:bottom w:val="single" w:sz="4" w:space="0" w:color="0066B1"/>
              <w:right w:val="single" w:sz="4" w:space="0" w:color="0066B1"/>
            </w:tcBorders>
            <w:vAlign w:val="center"/>
          </w:tcPr>
          <w:p w:rsidR="001F32B5" w:rsidRDefault="00045ACE">
            <w:r>
              <w:t xml:space="preserve">Schimmels, wol, karton </w:t>
            </w:r>
          </w:p>
        </w:tc>
      </w:tr>
      <w:tr w:rsidR="001F32B5">
        <w:trPr>
          <w:trHeight w:val="312"/>
        </w:trPr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0066B1"/>
            </w:tcBorders>
            <w:shd w:val="clear" w:color="auto" w:fill="auto"/>
            <w:vAlign w:val="center"/>
          </w:tcPr>
          <w:p w:rsidR="001F32B5" w:rsidRDefault="00045ACE">
            <w:pPr>
              <w:pStyle w:val="Kop2"/>
              <w:jc w:val="right"/>
              <w:rPr>
                <w:rFonts w:ascii="Calibri" w:eastAsia="Calibri" w:hAnsi="Calibri" w:cs="Calibri"/>
                <w:color w:val="0066B1"/>
              </w:rPr>
            </w:pPr>
            <w:proofErr w:type="gramStart"/>
            <w:r>
              <w:rPr>
                <w:rFonts w:ascii="Calibri" w:eastAsia="Calibri" w:hAnsi="Calibri" w:cs="Calibri"/>
                <w:color w:val="0066B1"/>
              </w:rPr>
              <w:t>voorbereiding</w:t>
            </w:r>
            <w:proofErr w:type="gramEnd"/>
          </w:p>
        </w:tc>
        <w:tc>
          <w:tcPr>
            <w:tcW w:w="6861" w:type="dxa"/>
            <w:tcBorders>
              <w:top w:val="single" w:sz="4" w:space="0" w:color="0066B1"/>
              <w:left w:val="single" w:sz="4" w:space="0" w:color="0066B1"/>
              <w:bottom w:val="single" w:sz="4" w:space="0" w:color="0066B1"/>
              <w:right w:val="single" w:sz="4" w:space="0" w:color="0066B1"/>
            </w:tcBorders>
            <w:vAlign w:val="center"/>
          </w:tcPr>
          <w:p w:rsidR="001F32B5" w:rsidRDefault="00045ACE">
            <w:r>
              <w:t>Materialen verzamelen, weeftechniek aanleren, weefraampjes maken(kinderen)</w:t>
            </w:r>
          </w:p>
        </w:tc>
      </w:tr>
    </w:tbl>
    <w:p w:rsidR="001F32B5" w:rsidRDefault="001F32B5"/>
    <w:p w:rsidR="001F32B5" w:rsidRDefault="001F32B5"/>
    <w:p w:rsidR="001F32B5" w:rsidRDefault="00045ACE">
      <w:pPr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g">
            <w:drawing>
              <wp:inline distT="0" distB="0" distL="0" distR="0">
                <wp:extent cx="5852160" cy="494817"/>
                <wp:effectExtent l="0" t="0" r="0" b="0"/>
                <wp:docPr id="1" name="Afgeronde 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24683" y="3599978"/>
                          <a:ext cx="5842635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9EE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F32B5" w:rsidRDefault="00045ACE">
                            <w:pPr>
                              <w:textDirection w:val="btLr"/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Lesopbouw</w:t>
                            </w:r>
                          </w:p>
                          <w:p w:rsidR="001F32B5" w:rsidRDefault="001F32B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72000" tIns="36000" rIns="72000" bIns="720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5852160" cy="494817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52160" cy="49481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1F32B5" w:rsidRDefault="001F32B5"/>
    <w:p w:rsidR="001F32B5" w:rsidRDefault="001F32B5"/>
    <w:tbl>
      <w:tblPr>
        <w:tblStyle w:val="a0"/>
        <w:tblW w:w="9061" w:type="dxa"/>
        <w:tblInd w:w="0" w:type="dxa"/>
        <w:tblBorders>
          <w:top w:val="single" w:sz="4" w:space="0" w:color="0077FF"/>
          <w:left w:val="single" w:sz="4" w:space="0" w:color="0077FF"/>
          <w:bottom w:val="single" w:sz="4" w:space="0" w:color="0077FF"/>
          <w:right w:val="single" w:sz="4" w:space="0" w:color="0077FF"/>
          <w:insideH w:val="single" w:sz="4" w:space="0" w:color="0077FF"/>
          <w:insideV w:val="single" w:sz="4" w:space="0" w:color="0077FF"/>
        </w:tblBorders>
        <w:tblLayout w:type="fixed"/>
        <w:tblLook w:val="0000" w:firstRow="0" w:lastRow="0" w:firstColumn="0" w:lastColumn="0" w:noHBand="0" w:noVBand="0"/>
      </w:tblPr>
      <w:tblGrid>
        <w:gridCol w:w="2200"/>
        <w:gridCol w:w="6861"/>
      </w:tblGrid>
      <w:tr w:rsidR="001F32B5"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0066B1"/>
            </w:tcBorders>
            <w:shd w:val="clear" w:color="auto" w:fill="auto"/>
          </w:tcPr>
          <w:p w:rsidR="001F32B5" w:rsidRDefault="00045ACE">
            <w:pPr>
              <w:jc w:val="right"/>
              <w:rPr>
                <w:smallCaps/>
                <w:color w:val="0066B1"/>
                <w:sz w:val="20"/>
                <w:szCs w:val="20"/>
              </w:rPr>
            </w:pPr>
            <w:r>
              <w:rPr>
                <w:smallCaps/>
                <w:color w:val="0066B1"/>
                <w:sz w:val="20"/>
                <w:szCs w:val="20"/>
              </w:rPr>
              <w:t>ORIËNTATIEFASE</w:t>
            </w:r>
          </w:p>
          <w:p w:rsidR="001F32B5" w:rsidRDefault="001F32B5">
            <w:pPr>
              <w:jc w:val="right"/>
              <w:rPr>
                <w:color w:val="0066B1"/>
                <w:sz w:val="18"/>
                <w:szCs w:val="18"/>
              </w:rPr>
            </w:pPr>
          </w:p>
          <w:p w:rsidR="001F32B5" w:rsidRDefault="00045ACE">
            <w:pPr>
              <w:jc w:val="right"/>
              <w:rPr>
                <w:i/>
                <w:color w:val="0066B1"/>
                <w:sz w:val="16"/>
                <w:szCs w:val="16"/>
              </w:rPr>
            </w:pPr>
            <w:r>
              <w:rPr>
                <w:i/>
                <w:color w:val="0066B1"/>
                <w:sz w:val="16"/>
                <w:szCs w:val="16"/>
              </w:rPr>
              <w:t>Denk hierbij aan:</w:t>
            </w:r>
          </w:p>
          <w:p w:rsidR="001F32B5" w:rsidRDefault="00045ACE">
            <w:pPr>
              <w:jc w:val="right"/>
              <w:rPr>
                <w:i/>
                <w:color w:val="0066B1"/>
                <w:sz w:val="16"/>
                <w:szCs w:val="16"/>
              </w:rPr>
            </w:pPr>
            <w:proofErr w:type="gramStart"/>
            <w:r>
              <w:rPr>
                <w:i/>
                <w:color w:val="0066B1"/>
                <w:sz w:val="16"/>
                <w:szCs w:val="16"/>
              </w:rPr>
              <w:t>voorkennis</w:t>
            </w:r>
            <w:proofErr w:type="gramEnd"/>
            <w:r>
              <w:rPr>
                <w:i/>
                <w:color w:val="0066B1"/>
                <w:sz w:val="16"/>
                <w:szCs w:val="16"/>
              </w:rPr>
              <w:t xml:space="preserve"> ophalen, verwonderen, waarnemen (kijken, luisteren, voelen, ruiken, proeven), </w:t>
            </w:r>
          </w:p>
          <w:p w:rsidR="001F32B5" w:rsidRDefault="00045ACE">
            <w:pPr>
              <w:jc w:val="right"/>
              <w:rPr>
                <w:i/>
                <w:color w:val="0066B1"/>
                <w:sz w:val="16"/>
                <w:szCs w:val="16"/>
              </w:rPr>
            </w:pPr>
            <w:proofErr w:type="gramStart"/>
            <w:r>
              <w:rPr>
                <w:i/>
                <w:color w:val="0066B1"/>
                <w:sz w:val="16"/>
                <w:szCs w:val="16"/>
              </w:rPr>
              <w:t>associëren</w:t>
            </w:r>
            <w:proofErr w:type="gramEnd"/>
            <w:r>
              <w:rPr>
                <w:i/>
                <w:color w:val="0066B1"/>
                <w:sz w:val="16"/>
                <w:szCs w:val="16"/>
              </w:rPr>
              <w:t xml:space="preserve">, fantaseren, beschouwen en reflecteren. </w:t>
            </w:r>
          </w:p>
          <w:p w:rsidR="001F32B5" w:rsidRDefault="001F32B5">
            <w:pPr>
              <w:jc w:val="right"/>
              <w:rPr>
                <w:i/>
                <w:color w:val="0066B1"/>
                <w:sz w:val="16"/>
                <w:szCs w:val="16"/>
              </w:rPr>
            </w:pPr>
          </w:p>
          <w:p w:rsidR="001F32B5" w:rsidRDefault="001F32B5">
            <w:pPr>
              <w:jc w:val="right"/>
              <w:rPr>
                <w:i/>
                <w:color w:val="0066B1"/>
                <w:sz w:val="16"/>
                <w:szCs w:val="16"/>
              </w:rPr>
            </w:pPr>
          </w:p>
          <w:p w:rsidR="001F32B5" w:rsidRDefault="001F32B5">
            <w:pPr>
              <w:jc w:val="right"/>
              <w:rPr>
                <w:i/>
                <w:color w:val="0066B1"/>
                <w:sz w:val="16"/>
                <w:szCs w:val="16"/>
              </w:rPr>
            </w:pPr>
          </w:p>
          <w:p w:rsidR="001F32B5" w:rsidRDefault="001F32B5">
            <w:pPr>
              <w:jc w:val="right"/>
              <w:rPr>
                <w:i/>
                <w:color w:val="0066B1"/>
                <w:sz w:val="16"/>
                <w:szCs w:val="16"/>
              </w:rPr>
            </w:pPr>
          </w:p>
          <w:p w:rsidR="001F32B5" w:rsidRDefault="001F32B5">
            <w:pPr>
              <w:jc w:val="right"/>
              <w:rPr>
                <w:i/>
                <w:color w:val="0066B1"/>
                <w:sz w:val="16"/>
                <w:szCs w:val="16"/>
              </w:rPr>
            </w:pPr>
          </w:p>
          <w:p w:rsidR="001F32B5" w:rsidRDefault="001F32B5">
            <w:pPr>
              <w:jc w:val="right"/>
              <w:rPr>
                <w:i/>
                <w:color w:val="0066B1"/>
                <w:sz w:val="16"/>
                <w:szCs w:val="16"/>
              </w:rPr>
            </w:pPr>
          </w:p>
          <w:p w:rsidR="001F32B5" w:rsidRDefault="001F32B5">
            <w:pPr>
              <w:jc w:val="right"/>
              <w:rPr>
                <w:i/>
                <w:color w:val="0066B1"/>
                <w:sz w:val="16"/>
                <w:szCs w:val="16"/>
              </w:rPr>
            </w:pPr>
          </w:p>
          <w:p w:rsidR="001F32B5" w:rsidRDefault="001F32B5">
            <w:pPr>
              <w:jc w:val="right"/>
              <w:rPr>
                <w:i/>
                <w:color w:val="0066B1"/>
                <w:sz w:val="16"/>
                <w:szCs w:val="16"/>
              </w:rPr>
            </w:pPr>
          </w:p>
          <w:p w:rsidR="001F32B5" w:rsidRDefault="001F32B5">
            <w:pPr>
              <w:jc w:val="right"/>
              <w:rPr>
                <w:i/>
                <w:color w:val="0066B1"/>
                <w:sz w:val="16"/>
                <w:szCs w:val="16"/>
              </w:rPr>
            </w:pPr>
          </w:p>
          <w:p w:rsidR="001F32B5" w:rsidRDefault="001F32B5">
            <w:pPr>
              <w:jc w:val="right"/>
              <w:rPr>
                <w:rFonts w:ascii="Anivers Italic" w:eastAsia="Anivers Italic" w:hAnsi="Anivers Italic" w:cs="Anivers Italic"/>
                <w:color w:val="0066B1"/>
                <w:sz w:val="16"/>
                <w:szCs w:val="16"/>
              </w:rPr>
            </w:pPr>
          </w:p>
        </w:tc>
        <w:tc>
          <w:tcPr>
            <w:tcW w:w="6861" w:type="dxa"/>
            <w:tcBorders>
              <w:top w:val="single" w:sz="4" w:space="0" w:color="0066B1"/>
              <w:left w:val="single" w:sz="4" w:space="0" w:color="0066B1"/>
              <w:bottom w:val="single" w:sz="4" w:space="0" w:color="0066B1"/>
              <w:right w:val="single" w:sz="4" w:space="0" w:color="0066B1"/>
            </w:tcBorders>
          </w:tcPr>
          <w:p w:rsidR="001F32B5" w:rsidRDefault="00045ACE">
            <w:r>
              <w:t>Les 1</w:t>
            </w:r>
          </w:p>
          <w:p w:rsidR="001F32B5" w:rsidRDefault="00045ACE">
            <w:r>
              <w:t>De kinderen hebben eerder producten meegenomen die kunnen schimmelen. Deze schimmels gaan we bekij</w:t>
            </w:r>
            <w:r>
              <w:t>ken met een vergrootglas en ruiken.</w:t>
            </w:r>
          </w:p>
          <w:p w:rsidR="001F32B5" w:rsidRDefault="00045ACE">
            <w:r>
              <w:t>-Wat zie je?</w:t>
            </w:r>
          </w:p>
          <w:p w:rsidR="001F32B5" w:rsidRDefault="00045ACE">
            <w:r>
              <w:t>-Wat ruik je?</w:t>
            </w:r>
          </w:p>
          <w:p w:rsidR="001F32B5" w:rsidRDefault="00045ACE">
            <w:r>
              <w:t>-Welke structuren zie je?</w:t>
            </w:r>
          </w:p>
          <w:p w:rsidR="001F32B5" w:rsidRDefault="001F32B5"/>
          <w:p w:rsidR="001F32B5" w:rsidRDefault="00045ACE">
            <w:r>
              <w:t xml:space="preserve">Inspiratie: We bekijken verschillende kunstwerken met schimmels als </w:t>
            </w:r>
            <w:proofErr w:type="gramStart"/>
            <w:r>
              <w:t>onderwerp(</w:t>
            </w:r>
            <w:proofErr w:type="gramEnd"/>
            <w:r>
              <w:t xml:space="preserve">zie linkjes in de bijlage en </w:t>
            </w:r>
            <w:proofErr w:type="spellStart"/>
            <w:r>
              <w:t>powerpoint</w:t>
            </w:r>
            <w:proofErr w:type="spellEnd"/>
            <w:r>
              <w:t>)</w:t>
            </w:r>
          </w:p>
          <w:p w:rsidR="001F32B5" w:rsidRDefault="00045ACE">
            <w:r>
              <w:t>-Wat zie je?</w:t>
            </w:r>
          </w:p>
          <w:p w:rsidR="001F32B5" w:rsidRDefault="00045ACE">
            <w:r>
              <w:t>-Wat valt je op?</w:t>
            </w:r>
          </w:p>
          <w:p w:rsidR="001F32B5" w:rsidRDefault="00045ACE">
            <w:r>
              <w:t>Termen: Organisch, amorf, vorm/restvorm</w:t>
            </w:r>
          </w:p>
          <w:p w:rsidR="001F32B5" w:rsidRDefault="001F32B5"/>
          <w:p w:rsidR="001F32B5" w:rsidRDefault="00045ACE">
            <w:r>
              <w:t>We bekijken en voelen het materiaal waar we mee gaan werken; wol, draad, watjes, veertjes, kurk, chenille, kantjes, bandjes.</w:t>
            </w:r>
          </w:p>
          <w:p w:rsidR="001F32B5" w:rsidRDefault="001F32B5"/>
        </w:tc>
      </w:tr>
    </w:tbl>
    <w:p w:rsidR="001F32B5" w:rsidRDefault="001F32B5"/>
    <w:p w:rsidR="001F32B5" w:rsidRDefault="001F32B5"/>
    <w:tbl>
      <w:tblPr>
        <w:tblStyle w:val="a1"/>
        <w:tblW w:w="9061" w:type="dxa"/>
        <w:tblInd w:w="0" w:type="dxa"/>
        <w:tblBorders>
          <w:top w:val="single" w:sz="4" w:space="0" w:color="0077FF"/>
          <w:left w:val="single" w:sz="4" w:space="0" w:color="0077FF"/>
          <w:bottom w:val="single" w:sz="4" w:space="0" w:color="0077FF"/>
          <w:right w:val="single" w:sz="4" w:space="0" w:color="0077FF"/>
          <w:insideH w:val="single" w:sz="4" w:space="0" w:color="0077FF"/>
          <w:insideV w:val="single" w:sz="4" w:space="0" w:color="0077FF"/>
        </w:tblBorders>
        <w:tblLayout w:type="fixed"/>
        <w:tblLook w:val="0000" w:firstRow="0" w:lastRow="0" w:firstColumn="0" w:lastColumn="0" w:noHBand="0" w:noVBand="0"/>
      </w:tblPr>
      <w:tblGrid>
        <w:gridCol w:w="2200"/>
        <w:gridCol w:w="6861"/>
      </w:tblGrid>
      <w:tr w:rsidR="001F32B5"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0066B1"/>
            </w:tcBorders>
            <w:shd w:val="clear" w:color="auto" w:fill="auto"/>
          </w:tcPr>
          <w:p w:rsidR="001F32B5" w:rsidRDefault="00045ACE">
            <w:pPr>
              <w:jc w:val="right"/>
              <w:rPr>
                <w:smallCaps/>
                <w:color w:val="0066B1"/>
                <w:sz w:val="20"/>
                <w:szCs w:val="20"/>
              </w:rPr>
            </w:pPr>
            <w:r>
              <w:rPr>
                <w:smallCaps/>
                <w:color w:val="0066B1"/>
                <w:sz w:val="20"/>
                <w:szCs w:val="20"/>
              </w:rPr>
              <w:t>ONDERZOEKSFASE</w:t>
            </w:r>
          </w:p>
          <w:p w:rsidR="001F32B5" w:rsidRDefault="001F32B5">
            <w:pPr>
              <w:jc w:val="right"/>
              <w:rPr>
                <w:i/>
                <w:color w:val="0066B1"/>
                <w:sz w:val="16"/>
                <w:szCs w:val="16"/>
              </w:rPr>
            </w:pPr>
          </w:p>
          <w:p w:rsidR="001F32B5" w:rsidRDefault="00045ACE">
            <w:pPr>
              <w:jc w:val="right"/>
              <w:rPr>
                <w:i/>
                <w:color w:val="0066B1"/>
                <w:sz w:val="16"/>
                <w:szCs w:val="16"/>
              </w:rPr>
            </w:pPr>
            <w:r>
              <w:rPr>
                <w:i/>
                <w:color w:val="0066B1"/>
                <w:sz w:val="16"/>
                <w:szCs w:val="16"/>
              </w:rPr>
              <w:t>Denk hierbij aan:</w:t>
            </w:r>
          </w:p>
          <w:p w:rsidR="001F32B5" w:rsidRDefault="00045ACE">
            <w:pPr>
              <w:jc w:val="right"/>
              <w:rPr>
                <w:i/>
                <w:color w:val="0066B1"/>
                <w:sz w:val="16"/>
                <w:szCs w:val="16"/>
              </w:rPr>
            </w:pPr>
            <w:proofErr w:type="gramStart"/>
            <w:r>
              <w:rPr>
                <w:i/>
                <w:color w:val="0066B1"/>
                <w:sz w:val="16"/>
                <w:szCs w:val="16"/>
              </w:rPr>
              <w:t>brainstormen</w:t>
            </w:r>
            <w:proofErr w:type="gramEnd"/>
            <w:r>
              <w:rPr>
                <w:i/>
                <w:color w:val="0066B1"/>
                <w:sz w:val="16"/>
                <w:szCs w:val="16"/>
              </w:rPr>
              <w:t>, bronnen zoeken, schetsen, experimenter</w:t>
            </w:r>
            <w:r>
              <w:rPr>
                <w:i/>
                <w:color w:val="0066B1"/>
                <w:sz w:val="16"/>
                <w:szCs w:val="16"/>
              </w:rPr>
              <w:t>en, improviseren, oefenen, proefjes doen of maken, nieuwe technieken aanleren, keuzes en een plan maken.</w:t>
            </w:r>
          </w:p>
          <w:p w:rsidR="001F32B5" w:rsidRDefault="001F32B5">
            <w:pPr>
              <w:jc w:val="right"/>
              <w:rPr>
                <w:rFonts w:ascii="Anivers Italic" w:eastAsia="Anivers Italic" w:hAnsi="Anivers Italic" w:cs="Anivers Italic"/>
                <w:color w:val="0066B1"/>
                <w:sz w:val="16"/>
                <w:szCs w:val="16"/>
              </w:rPr>
            </w:pPr>
          </w:p>
          <w:p w:rsidR="001F32B5" w:rsidRDefault="001F32B5">
            <w:pPr>
              <w:jc w:val="right"/>
              <w:rPr>
                <w:rFonts w:ascii="Anivers Italic" w:eastAsia="Anivers Italic" w:hAnsi="Anivers Italic" w:cs="Anivers Italic"/>
                <w:color w:val="0066B1"/>
                <w:sz w:val="16"/>
                <w:szCs w:val="16"/>
              </w:rPr>
            </w:pPr>
          </w:p>
          <w:p w:rsidR="001F32B5" w:rsidRDefault="001F32B5">
            <w:pPr>
              <w:jc w:val="right"/>
              <w:rPr>
                <w:rFonts w:ascii="Anivers Italic" w:eastAsia="Anivers Italic" w:hAnsi="Anivers Italic" w:cs="Anivers Italic"/>
                <w:color w:val="0066B1"/>
                <w:sz w:val="16"/>
                <w:szCs w:val="16"/>
              </w:rPr>
            </w:pPr>
          </w:p>
          <w:p w:rsidR="001F32B5" w:rsidRDefault="001F32B5">
            <w:pPr>
              <w:jc w:val="right"/>
              <w:rPr>
                <w:rFonts w:ascii="Anivers Italic" w:eastAsia="Anivers Italic" w:hAnsi="Anivers Italic" w:cs="Anivers Italic"/>
                <w:color w:val="0066B1"/>
                <w:sz w:val="16"/>
                <w:szCs w:val="16"/>
              </w:rPr>
            </w:pPr>
          </w:p>
          <w:p w:rsidR="001F32B5" w:rsidRDefault="001F32B5">
            <w:pPr>
              <w:jc w:val="right"/>
              <w:rPr>
                <w:rFonts w:ascii="Anivers Italic" w:eastAsia="Anivers Italic" w:hAnsi="Anivers Italic" w:cs="Anivers Italic"/>
                <w:color w:val="0066B1"/>
                <w:sz w:val="16"/>
                <w:szCs w:val="16"/>
              </w:rPr>
            </w:pPr>
          </w:p>
          <w:p w:rsidR="001F32B5" w:rsidRDefault="001F32B5">
            <w:pPr>
              <w:jc w:val="right"/>
              <w:rPr>
                <w:rFonts w:ascii="Anivers Italic" w:eastAsia="Anivers Italic" w:hAnsi="Anivers Italic" w:cs="Anivers Italic"/>
                <w:color w:val="0066B1"/>
                <w:sz w:val="16"/>
                <w:szCs w:val="16"/>
              </w:rPr>
            </w:pPr>
          </w:p>
          <w:p w:rsidR="001F32B5" w:rsidRDefault="001F32B5">
            <w:pPr>
              <w:jc w:val="right"/>
              <w:rPr>
                <w:rFonts w:ascii="Anivers Italic" w:eastAsia="Anivers Italic" w:hAnsi="Anivers Italic" w:cs="Anivers Italic"/>
                <w:color w:val="0066B1"/>
                <w:sz w:val="16"/>
                <w:szCs w:val="16"/>
              </w:rPr>
            </w:pPr>
          </w:p>
          <w:p w:rsidR="001F32B5" w:rsidRDefault="001F32B5">
            <w:pPr>
              <w:jc w:val="right"/>
              <w:rPr>
                <w:rFonts w:ascii="Anivers Italic" w:eastAsia="Anivers Italic" w:hAnsi="Anivers Italic" w:cs="Anivers Italic"/>
                <w:color w:val="0066B1"/>
                <w:sz w:val="16"/>
                <w:szCs w:val="16"/>
              </w:rPr>
            </w:pPr>
          </w:p>
          <w:p w:rsidR="001F32B5" w:rsidRDefault="001F32B5">
            <w:pPr>
              <w:jc w:val="right"/>
              <w:rPr>
                <w:rFonts w:ascii="Anivers Italic" w:eastAsia="Anivers Italic" w:hAnsi="Anivers Italic" w:cs="Anivers Italic"/>
                <w:color w:val="0066B1"/>
                <w:sz w:val="16"/>
                <w:szCs w:val="16"/>
              </w:rPr>
            </w:pPr>
          </w:p>
          <w:p w:rsidR="001F32B5" w:rsidRDefault="001F32B5">
            <w:pPr>
              <w:jc w:val="right"/>
              <w:rPr>
                <w:rFonts w:ascii="Anivers Italic" w:eastAsia="Anivers Italic" w:hAnsi="Anivers Italic" w:cs="Anivers Italic"/>
                <w:color w:val="0066B1"/>
                <w:sz w:val="16"/>
                <w:szCs w:val="16"/>
              </w:rPr>
            </w:pPr>
          </w:p>
          <w:p w:rsidR="001F32B5" w:rsidRDefault="001F32B5">
            <w:pPr>
              <w:jc w:val="right"/>
              <w:rPr>
                <w:rFonts w:ascii="Anivers Italic" w:eastAsia="Anivers Italic" w:hAnsi="Anivers Italic" w:cs="Anivers Italic"/>
                <w:color w:val="0066B1"/>
                <w:sz w:val="16"/>
                <w:szCs w:val="16"/>
              </w:rPr>
            </w:pPr>
          </w:p>
        </w:tc>
        <w:tc>
          <w:tcPr>
            <w:tcW w:w="6861" w:type="dxa"/>
            <w:tcBorders>
              <w:top w:val="single" w:sz="4" w:space="0" w:color="0066B1"/>
              <w:left w:val="single" w:sz="4" w:space="0" w:color="0066B1"/>
              <w:bottom w:val="single" w:sz="4" w:space="0" w:color="0066B1"/>
              <w:right w:val="single" w:sz="4" w:space="0" w:color="0066B1"/>
            </w:tcBorders>
          </w:tcPr>
          <w:p w:rsidR="001F32B5" w:rsidRDefault="001F32B5"/>
          <w:p w:rsidR="001F32B5" w:rsidRDefault="00045ACE">
            <w:r>
              <w:t>Schetsen aan de hand van de eisen*:</w:t>
            </w:r>
          </w:p>
          <w:p w:rsidR="001F32B5" w:rsidRDefault="00045ACE">
            <w:pPr>
              <w:numPr>
                <w:ilvl w:val="0"/>
                <w:numId w:val="2"/>
              </w:numPr>
            </w:pPr>
            <w:r>
              <w:t xml:space="preserve">Papier in drieën </w:t>
            </w:r>
          </w:p>
          <w:p w:rsidR="001F32B5" w:rsidRDefault="00045ACE">
            <w:pPr>
              <w:numPr>
                <w:ilvl w:val="0"/>
                <w:numId w:val="2"/>
              </w:numPr>
            </w:pPr>
            <w:r>
              <w:t>Eerst zelf een schets maken</w:t>
            </w:r>
          </w:p>
          <w:p w:rsidR="001F32B5" w:rsidRDefault="00045ACE">
            <w:pPr>
              <w:numPr>
                <w:ilvl w:val="0"/>
                <w:numId w:val="2"/>
              </w:numPr>
            </w:pPr>
            <w:r>
              <w:t>Spieken bij de buren</w:t>
            </w:r>
          </w:p>
          <w:p w:rsidR="001F32B5" w:rsidRDefault="00045ACE">
            <w:pPr>
              <w:numPr>
                <w:ilvl w:val="0"/>
                <w:numId w:val="2"/>
              </w:numPr>
            </w:pPr>
            <w:r>
              <w:t>Tweede schets maken</w:t>
            </w:r>
          </w:p>
          <w:p w:rsidR="001F32B5" w:rsidRDefault="00045ACE">
            <w:pPr>
              <w:numPr>
                <w:ilvl w:val="0"/>
                <w:numId w:val="2"/>
              </w:numPr>
            </w:pPr>
            <w:r>
              <w:t>Complimenten geven bij een ander op mini post-</w:t>
            </w:r>
            <w:proofErr w:type="spellStart"/>
            <w:r>
              <w:t>its</w:t>
            </w:r>
            <w:proofErr w:type="spellEnd"/>
          </w:p>
          <w:p w:rsidR="001F32B5" w:rsidRDefault="00045ACE">
            <w:pPr>
              <w:numPr>
                <w:ilvl w:val="0"/>
                <w:numId w:val="2"/>
              </w:numPr>
            </w:pPr>
            <w:r>
              <w:t xml:space="preserve">A.d.h.v. complimenten de derde schets </w:t>
            </w:r>
            <w:proofErr w:type="gramStart"/>
            <w:r>
              <w:t>maken(</w:t>
            </w:r>
            <w:proofErr w:type="gramEnd"/>
            <w:r>
              <w:t>met kleur)</w:t>
            </w:r>
          </w:p>
          <w:p w:rsidR="001F32B5" w:rsidRDefault="001F32B5"/>
          <w:p w:rsidR="001F32B5" w:rsidRDefault="00045ACE">
            <w:r>
              <w:t>* Eisen:</w:t>
            </w:r>
          </w:p>
          <w:p w:rsidR="001F32B5" w:rsidRDefault="00045ACE">
            <w:pPr>
              <w:widowControl w:val="0"/>
              <w:numPr>
                <w:ilvl w:val="0"/>
                <w:numId w:val="1"/>
              </w:numPr>
              <w:spacing w:line="276" w:lineRule="auto"/>
            </w:pPr>
            <w:r>
              <w:lastRenderedPageBreak/>
              <w:t>3D kunstwerk</w:t>
            </w:r>
          </w:p>
          <w:p w:rsidR="001F32B5" w:rsidRDefault="00045ACE">
            <w:pPr>
              <w:widowControl w:val="0"/>
              <w:numPr>
                <w:ilvl w:val="0"/>
                <w:numId w:val="1"/>
              </w:numPr>
              <w:spacing w:line="276" w:lineRule="auto"/>
            </w:pPr>
            <w:r>
              <w:t>Het hangt</w:t>
            </w:r>
          </w:p>
          <w:p w:rsidR="001F32B5" w:rsidRDefault="00045ACE">
            <w:pPr>
              <w:widowControl w:val="0"/>
              <w:numPr>
                <w:ilvl w:val="0"/>
                <w:numId w:val="1"/>
              </w:numPr>
              <w:spacing w:line="276" w:lineRule="auto"/>
            </w:pPr>
            <w:r>
              <w:t>Verschillende structuren</w:t>
            </w:r>
          </w:p>
          <w:p w:rsidR="001F32B5" w:rsidRDefault="00045ACE">
            <w:pPr>
              <w:widowControl w:val="0"/>
              <w:numPr>
                <w:ilvl w:val="0"/>
                <w:numId w:val="1"/>
              </w:numPr>
              <w:spacing w:line="276" w:lineRule="auto"/>
            </w:pPr>
            <w:r>
              <w:t>Minimaal 4 verschillende materialen</w:t>
            </w:r>
          </w:p>
          <w:p w:rsidR="001F32B5" w:rsidRDefault="00045ACE">
            <w:pPr>
              <w:widowControl w:val="0"/>
              <w:numPr>
                <w:ilvl w:val="0"/>
                <w:numId w:val="1"/>
              </w:numPr>
              <w:spacing w:after="240" w:line="276" w:lineRule="auto"/>
            </w:pPr>
            <w:r>
              <w:t>De kinderen maken gebruik van de weeftechniek</w:t>
            </w:r>
          </w:p>
          <w:p w:rsidR="001F32B5" w:rsidRDefault="00045ACE">
            <w:pPr>
              <w:keepLines/>
              <w:widowControl w:val="0"/>
              <w:spacing w:after="240"/>
            </w:pPr>
            <w:r>
              <w:t>Reflectie:</w:t>
            </w:r>
          </w:p>
          <w:p w:rsidR="001F32B5" w:rsidRDefault="00045ACE">
            <w:pPr>
              <w:keepLines/>
              <w:widowControl w:val="0"/>
              <w:spacing w:after="240"/>
            </w:pPr>
            <w:r>
              <w:t xml:space="preserve"> -Hoe was het om drie schetsen te maken?</w:t>
            </w:r>
          </w:p>
          <w:p w:rsidR="001F32B5" w:rsidRDefault="00045ACE">
            <w:pPr>
              <w:keepLines/>
              <w:widowControl w:val="0"/>
              <w:spacing w:after="240"/>
            </w:pPr>
            <w:r>
              <w:t>-Wat heb je aangepast na de eerste rondloop?</w:t>
            </w:r>
          </w:p>
          <w:p w:rsidR="001F32B5" w:rsidRDefault="00045ACE">
            <w:pPr>
              <w:keepLines/>
              <w:widowControl w:val="0"/>
              <w:spacing w:after="240"/>
            </w:pPr>
            <w:r>
              <w:t>-Wat heb je met de feedback gedaan?</w:t>
            </w:r>
          </w:p>
          <w:p w:rsidR="001F32B5" w:rsidRDefault="00045ACE">
            <w:pPr>
              <w:keepLines/>
              <w:widowControl w:val="0"/>
              <w:spacing w:after="240"/>
            </w:pPr>
            <w:r>
              <w:t>-Over welke schets ben je het meest tevreden?</w:t>
            </w:r>
          </w:p>
          <w:p w:rsidR="001F32B5" w:rsidRDefault="00045ACE">
            <w:pPr>
              <w:widowControl w:val="0"/>
              <w:spacing w:after="240" w:line="276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934096" cy="1389391"/>
                  <wp:effectExtent l="0" t="0" r="0" b="0"/>
                  <wp:docPr id="6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096" cy="13893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F32B5" w:rsidRDefault="001F32B5">
            <w:pPr>
              <w:widowControl w:val="0"/>
              <w:spacing w:after="240" w:line="276" w:lineRule="auto"/>
            </w:pPr>
          </w:p>
        </w:tc>
      </w:tr>
    </w:tbl>
    <w:p w:rsidR="001F32B5" w:rsidRDefault="001F32B5"/>
    <w:p w:rsidR="001F32B5" w:rsidRDefault="001F32B5"/>
    <w:tbl>
      <w:tblPr>
        <w:tblStyle w:val="a2"/>
        <w:tblW w:w="9061" w:type="dxa"/>
        <w:tblInd w:w="0" w:type="dxa"/>
        <w:tblBorders>
          <w:top w:val="single" w:sz="4" w:space="0" w:color="0077FF"/>
          <w:left w:val="single" w:sz="4" w:space="0" w:color="0077FF"/>
          <w:bottom w:val="single" w:sz="4" w:space="0" w:color="0077FF"/>
          <w:right w:val="single" w:sz="4" w:space="0" w:color="0077FF"/>
          <w:insideH w:val="single" w:sz="4" w:space="0" w:color="0077FF"/>
          <w:insideV w:val="single" w:sz="4" w:space="0" w:color="0077FF"/>
        </w:tblBorders>
        <w:tblLayout w:type="fixed"/>
        <w:tblLook w:val="0000" w:firstRow="0" w:lastRow="0" w:firstColumn="0" w:lastColumn="0" w:noHBand="0" w:noVBand="0"/>
      </w:tblPr>
      <w:tblGrid>
        <w:gridCol w:w="2200"/>
        <w:gridCol w:w="6861"/>
      </w:tblGrid>
      <w:tr w:rsidR="001F32B5"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0066B1"/>
            </w:tcBorders>
            <w:shd w:val="clear" w:color="auto" w:fill="auto"/>
          </w:tcPr>
          <w:p w:rsidR="001F32B5" w:rsidRDefault="00045ACE">
            <w:pPr>
              <w:jc w:val="right"/>
              <w:rPr>
                <w:smallCaps/>
                <w:color w:val="0066B1"/>
                <w:sz w:val="20"/>
                <w:szCs w:val="20"/>
              </w:rPr>
            </w:pPr>
            <w:r>
              <w:rPr>
                <w:smallCaps/>
                <w:color w:val="0066B1"/>
                <w:sz w:val="20"/>
                <w:szCs w:val="20"/>
              </w:rPr>
              <w:t>UITVOERINGSFASE</w:t>
            </w:r>
          </w:p>
          <w:p w:rsidR="001F32B5" w:rsidRDefault="001F32B5">
            <w:pPr>
              <w:jc w:val="right"/>
              <w:rPr>
                <w:color w:val="0066B1"/>
                <w:sz w:val="18"/>
                <w:szCs w:val="18"/>
              </w:rPr>
            </w:pPr>
          </w:p>
          <w:p w:rsidR="001F32B5" w:rsidRDefault="00045ACE">
            <w:pPr>
              <w:jc w:val="right"/>
              <w:rPr>
                <w:i/>
                <w:color w:val="0066B1"/>
                <w:sz w:val="16"/>
                <w:szCs w:val="16"/>
              </w:rPr>
            </w:pPr>
            <w:r>
              <w:rPr>
                <w:i/>
                <w:color w:val="0066B1"/>
                <w:sz w:val="16"/>
                <w:szCs w:val="16"/>
              </w:rPr>
              <w:t xml:space="preserve">Denk hierbij aan: </w:t>
            </w:r>
          </w:p>
          <w:p w:rsidR="001F32B5" w:rsidRDefault="00045ACE">
            <w:pPr>
              <w:jc w:val="right"/>
              <w:rPr>
                <w:i/>
                <w:color w:val="0066B1"/>
                <w:sz w:val="16"/>
                <w:szCs w:val="16"/>
              </w:rPr>
            </w:pPr>
            <w:r>
              <w:rPr>
                <w:i/>
                <w:color w:val="0066B1"/>
                <w:sz w:val="16"/>
                <w:szCs w:val="16"/>
              </w:rPr>
              <w:t xml:space="preserve"> </w:t>
            </w:r>
            <w:proofErr w:type="gramStart"/>
            <w:r>
              <w:rPr>
                <w:i/>
                <w:color w:val="0066B1"/>
                <w:sz w:val="16"/>
                <w:szCs w:val="16"/>
              </w:rPr>
              <w:t>toepassen</w:t>
            </w:r>
            <w:proofErr w:type="gramEnd"/>
            <w:r>
              <w:rPr>
                <w:i/>
                <w:color w:val="0066B1"/>
                <w:sz w:val="16"/>
                <w:szCs w:val="16"/>
              </w:rPr>
              <w:t>, herhalen, (in)oefenen, delen van (tussen)resultaten.</w:t>
            </w:r>
          </w:p>
          <w:p w:rsidR="001F32B5" w:rsidRDefault="001F32B5">
            <w:pPr>
              <w:jc w:val="right"/>
              <w:rPr>
                <w:i/>
                <w:color w:val="0066B1"/>
                <w:sz w:val="16"/>
                <w:szCs w:val="16"/>
              </w:rPr>
            </w:pPr>
          </w:p>
          <w:p w:rsidR="001F32B5" w:rsidRDefault="001F32B5">
            <w:pPr>
              <w:jc w:val="right"/>
              <w:rPr>
                <w:i/>
                <w:color w:val="0066B1"/>
                <w:sz w:val="16"/>
                <w:szCs w:val="16"/>
              </w:rPr>
            </w:pPr>
          </w:p>
          <w:p w:rsidR="001F32B5" w:rsidRDefault="001F32B5">
            <w:pPr>
              <w:jc w:val="right"/>
              <w:rPr>
                <w:i/>
                <w:color w:val="0066B1"/>
                <w:sz w:val="16"/>
                <w:szCs w:val="16"/>
              </w:rPr>
            </w:pPr>
          </w:p>
          <w:p w:rsidR="001F32B5" w:rsidRDefault="001F32B5">
            <w:pPr>
              <w:jc w:val="right"/>
              <w:rPr>
                <w:i/>
                <w:color w:val="0066B1"/>
                <w:sz w:val="16"/>
                <w:szCs w:val="16"/>
              </w:rPr>
            </w:pPr>
          </w:p>
          <w:p w:rsidR="001F32B5" w:rsidRDefault="001F32B5">
            <w:pPr>
              <w:jc w:val="right"/>
              <w:rPr>
                <w:i/>
                <w:color w:val="0066B1"/>
                <w:sz w:val="16"/>
                <w:szCs w:val="16"/>
              </w:rPr>
            </w:pPr>
          </w:p>
          <w:p w:rsidR="001F32B5" w:rsidRDefault="001F32B5">
            <w:pPr>
              <w:jc w:val="right"/>
              <w:rPr>
                <w:i/>
                <w:color w:val="0066B1"/>
                <w:sz w:val="16"/>
                <w:szCs w:val="16"/>
              </w:rPr>
            </w:pPr>
          </w:p>
          <w:p w:rsidR="001F32B5" w:rsidRDefault="001F32B5">
            <w:pPr>
              <w:jc w:val="right"/>
              <w:rPr>
                <w:i/>
                <w:color w:val="0066B1"/>
                <w:sz w:val="16"/>
                <w:szCs w:val="16"/>
              </w:rPr>
            </w:pPr>
          </w:p>
          <w:p w:rsidR="001F32B5" w:rsidRDefault="001F32B5">
            <w:pPr>
              <w:jc w:val="right"/>
              <w:rPr>
                <w:i/>
                <w:color w:val="0066B1"/>
                <w:sz w:val="16"/>
                <w:szCs w:val="16"/>
              </w:rPr>
            </w:pPr>
          </w:p>
          <w:p w:rsidR="001F32B5" w:rsidRDefault="001F32B5">
            <w:pPr>
              <w:jc w:val="right"/>
              <w:rPr>
                <w:i/>
                <w:color w:val="0066B1"/>
                <w:sz w:val="16"/>
                <w:szCs w:val="16"/>
              </w:rPr>
            </w:pPr>
          </w:p>
          <w:p w:rsidR="001F32B5" w:rsidRDefault="001F32B5">
            <w:pPr>
              <w:jc w:val="right"/>
              <w:rPr>
                <w:i/>
                <w:color w:val="0066B1"/>
                <w:sz w:val="16"/>
                <w:szCs w:val="16"/>
              </w:rPr>
            </w:pPr>
          </w:p>
          <w:p w:rsidR="001F32B5" w:rsidRDefault="001F32B5">
            <w:pPr>
              <w:jc w:val="right"/>
              <w:rPr>
                <w:i/>
                <w:color w:val="0066B1"/>
                <w:sz w:val="16"/>
                <w:szCs w:val="16"/>
              </w:rPr>
            </w:pPr>
          </w:p>
          <w:p w:rsidR="001F32B5" w:rsidRDefault="001F32B5">
            <w:pPr>
              <w:jc w:val="right"/>
              <w:rPr>
                <w:rFonts w:ascii="Anivers Italic" w:eastAsia="Anivers Italic" w:hAnsi="Anivers Italic" w:cs="Anivers Italic"/>
                <w:color w:val="0066B1"/>
                <w:sz w:val="16"/>
                <w:szCs w:val="16"/>
              </w:rPr>
            </w:pPr>
          </w:p>
        </w:tc>
        <w:tc>
          <w:tcPr>
            <w:tcW w:w="6861" w:type="dxa"/>
            <w:tcBorders>
              <w:top w:val="single" w:sz="4" w:space="0" w:color="0066B1"/>
              <w:left w:val="single" w:sz="4" w:space="0" w:color="0066B1"/>
              <w:bottom w:val="single" w:sz="4" w:space="0" w:color="0066B1"/>
              <w:right w:val="single" w:sz="4" w:space="0" w:color="0066B1"/>
            </w:tcBorders>
          </w:tcPr>
          <w:p w:rsidR="001F32B5" w:rsidRDefault="00045ACE">
            <w:r>
              <w:t>Les 2 en 3</w:t>
            </w:r>
          </w:p>
          <w:p w:rsidR="001F32B5" w:rsidRDefault="00045ACE">
            <w:r>
              <w:t>Door middel van weven en knopen maken de kinderen een eigen 3D schimmelrijk. De weeftechniek is in een eerdere fase aangeleerd. Deze techniek wordt herhaald.</w:t>
            </w:r>
          </w:p>
          <w:p w:rsidR="001F32B5" w:rsidRDefault="00045ACE">
            <w:r>
              <w:t>De kinderen maken zelf een eenvoudig weefraampje op karton met draad.</w:t>
            </w:r>
          </w:p>
          <w:p w:rsidR="001F32B5" w:rsidRDefault="00045ACE">
            <w:r>
              <w:t>De gewoven “</w:t>
            </w:r>
            <w:proofErr w:type="spellStart"/>
            <w:r>
              <w:t>schimmels”worden</w:t>
            </w:r>
            <w:proofErr w:type="spellEnd"/>
            <w:r>
              <w:t xml:space="preserve"> aan het </w:t>
            </w:r>
            <w:proofErr w:type="gramStart"/>
            <w:r>
              <w:t>wc rolletje</w:t>
            </w:r>
            <w:proofErr w:type="gramEnd"/>
            <w:r>
              <w:t xml:space="preserve"> bevestigd en daar wordt vervolgens op verder gewerkt </w:t>
            </w:r>
            <w:proofErr w:type="spellStart"/>
            <w:r>
              <w:t>dmv</w:t>
            </w:r>
            <w:proofErr w:type="spellEnd"/>
            <w:r>
              <w:t xml:space="preserve"> knopen, rijgen, aanhangen </w:t>
            </w:r>
            <w:proofErr w:type="spellStart"/>
            <w:r>
              <w:t>enz</w:t>
            </w:r>
            <w:proofErr w:type="spellEnd"/>
            <w:r>
              <w:t xml:space="preserve"> om zo een hangend schimmelrijk te maken.</w:t>
            </w:r>
          </w:p>
          <w:p w:rsidR="001F32B5" w:rsidRDefault="001F32B5"/>
          <w:p w:rsidR="001F32B5" w:rsidRDefault="00045ACE">
            <w:r>
              <w:rPr>
                <w:noProof/>
              </w:rPr>
              <w:drawing>
                <wp:inline distT="114300" distB="114300" distL="114300" distR="114300">
                  <wp:extent cx="1990408" cy="1491206"/>
                  <wp:effectExtent l="0" t="0" r="0" b="0"/>
                  <wp:docPr id="5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408" cy="14912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32B5" w:rsidRDefault="001F32B5"/>
    <w:p w:rsidR="001F32B5" w:rsidRDefault="001F32B5"/>
    <w:tbl>
      <w:tblPr>
        <w:tblStyle w:val="a3"/>
        <w:tblW w:w="9061" w:type="dxa"/>
        <w:tblInd w:w="0" w:type="dxa"/>
        <w:tblBorders>
          <w:top w:val="single" w:sz="4" w:space="0" w:color="0077FF"/>
          <w:left w:val="single" w:sz="4" w:space="0" w:color="0077FF"/>
          <w:bottom w:val="single" w:sz="4" w:space="0" w:color="0077FF"/>
          <w:right w:val="single" w:sz="4" w:space="0" w:color="0077FF"/>
          <w:insideH w:val="single" w:sz="4" w:space="0" w:color="0077FF"/>
          <w:insideV w:val="single" w:sz="4" w:space="0" w:color="0077FF"/>
        </w:tblBorders>
        <w:tblLayout w:type="fixed"/>
        <w:tblLook w:val="0000" w:firstRow="0" w:lastRow="0" w:firstColumn="0" w:lastColumn="0" w:noHBand="0" w:noVBand="0"/>
      </w:tblPr>
      <w:tblGrid>
        <w:gridCol w:w="2200"/>
        <w:gridCol w:w="6861"/>
      </w:tblGrid>
      <w:tr w:rsidR="001F32B5"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0066B1"/>
            </w:tcBorders>
            <w:shd w:val="clear" w:color="auto" w:fill="auto"/>
          </w:tcPr>
          <w:p w:rsidR="001F32B5" w:rsidRDefault="00045ACE">
            <w:pPr>
              <w:jc w:val="right"/>
              <w:rPr>
                <w:rFonts w:ascii="Anivers Regular" w:eastAsia="Anivers Regular" w:hAnsi="Anivers Regular" w:cs="Anivers Regular"/>
                <w:smallCaps/>
                <w:color w:val="0066B1"/>
                <w:sz w:val="20"/>
                <w:szCs w:val="20"/>
              </w:rPr>
            </w:pPr>
            <w:r>
              <w:rPr>
                <w:rFonts w:ascii="Anivers Regular" w:eastAsia="Anivers Regular" w:hAnsi="Anivers Regular" w:cs="Anivers Regular"/>
                <w:smallCaps/>
                <w:color w:val="0066B1"/>
                <w:sz w:val="20"/>
                <w:szCs w:val="20"/>
              </w:rPr>
              <w:t>EVALUATIEFASE</w:t>
            </w:r>
          </w:p>
          <w:p w:rsidR="001F32B5" w:rsidRDefault="001F32B5">
            <w:pPr>
              <w:jc w:val="right"/>
              <w:rPr>
                <w:rFonts w:ascii="Anivers Regular" w:eastAsia="Anivers Regular" w:hAnsi="Anivers Regular" w:cs="Anivers Regular"/>
                <w:color w:val="0066B1"/>
                <w:sz w:val="18"/>
                <w:szCs w:val="18"/>
              </w:rPr>
            </w:pPr>
          </w:p>
          <w:p w:rsidR="001F32B5" w:rsidRDefault="00045ACE">
            <w:pPr>
              <w:jc w:val="right"/>
              <w:rPr>
                <w:i/>
                <w:color w:val="0066B1"/>
                <w:sz w:val="16"/>
                <w:szCs w:val="16"/>
              </w:rPr>
            </w:pPr>
            <w:r>
              <w:rPr>
                <w:i/>
                <w:color w:val="0066B1"/>
                <w:sz w:val="16"/>
                <w:szCs w:val="16"/>
              </w:rPr>
              <w:t xml:space="preserve">Denk hierbij aan: </w:t>
            </w:r>
          </w:p>
          <w:p w:rsidR="001F32B5" w:rsidRDefault="00045ACE">
            <w:pPr>
              <w:jc w:val="right"/>
              <w:rPr>
                <w:i/>
                <w:color w:val="0066B1"/>
                <w:sz w:val="16"/>
                <w:szCs w:val="16"/>
              </w:rPr>
            </w:pPr>
            <w:r>
              <w:rPr>
                <w:i/>
                <w:color w:val="0066B1"/>
                <w:sz w:val="16"/>
                <w:szCs w:val="16"/>
              </w:rPr>
              <w:t>Terugkijken op product en proces en</w:t>
            </w:r>
          </w:p>
          <w:p w:rsidR="001F32B5" w:rsidRDefault="00045ACE">
            <w:pPr>
              <w:jc w:val="right"/>
              <w:rPr>
                <w:i/>
                <w:color w:val="0066B1"/>
                <w:sz w:val="16"/>
                <w:szCs w:val="16"/>
              </w:rPr>
            </w:pPr>
            <w:proofErr w:type="gramStart"/>
            <w:r>
              <w:rPr>
                <w:i/>
                <w:color w:val="0066B1"/>
                <w:sz w:val="16"/>
                <w:szCs w:val="16"/>
              </w:rPr>
              <w:lastRenderedPageBreak/>
              <w:t>wat</w:t>
            </w:r>
            <w:proofErr w:type="gramEnd"/>
            <w:r>
              <w:rPr>
                <w:i/>
                <w:color w:val="0066B1"/>
                <w:sz w:val="16"/>
                <w:szCs w:val="16"/>
              </w:rPr>
              <w:t xml:space="preserve"> geleerd is, het creëren van ruimte om te groeien en het formuleren </w:t>
            </w:r>
          </w:p>
          <w:p w:rsidR="001F32B5" w:rsidRDefault="00045ACE">
            <w:pPr>
              <w:jc w:val="right"/>
              <w:rPr>
                <w:i/>
                <w:color w:val="0066B1"/>
                <w:sz w:val="16"/>
                <w:szCs w:val="16"/>
              </w:rPr>
            </w:pPr>
            <w:proofErr w:type="gramStart"/>
            <w:r>
              <w:rPr>
                <w:i/>
                <w:color w:val="0066B1"/>
                <w:sz w:val="16"/>
                <w:szCs w:val="16"/>
              </w:rPr>
              <w:t>van</w:t>
            </w:r>
            <w:proofErr w:type="gramEnd"/>
            <w:r>
              <w:rPr>
                <w:i/>
                <w:color w:val="0066B1"/>
                <w:sz w:val="16"/>
                <w:szCs w:val="16"/>
              </w:rPr>
              <w:t xml:space="preserve"> nieuwe leervragen. </w:t>
            </w:r>
          </w:p>
          <w:p w:rsidR="001F32B5" w:rsidRDefault="001F32B5">
            <w:pPr>
              <w:jc w:val="right"/>
              <w:rPr>
                <w:i/>
                <w:color w:val="0066B1"/>
                <w:sz w:val="16"/>
                <w:szCs w:val="16"/>
              </w:rPr>
            </w:pPr>
          </w:p>
          <w:p w:rsidR="001F32B5" w:rsidRDefault="001F32B5">
            <w:pPr>
              <w:jc w:val="right"/>
              <w:rPr>
                <w:i/>
                <w:color w:val="0066B1"/>
                <w:sz w:val="16"/>
                <w:szCs w:val="16"/>
              </w:rPr>
            </w:pPr>
          </w:p>
          <w:p w:rsidR="001F32B5" w:rsidRDefault="001F32B5">
            <w:pPr>
              <w:jc w:val="right"/>
              <w:rPr>
                <w:i/>
                <w:color w:val="0066B1"/>
                <w:sz w:val="16"/>
                <w:szCs w:val="16"/>
              </w:rPr>
            </w:pPr>
          </w:p>
          <w:p w:rsidR="001F32B5" w:rsidRDefault="001F32B5">
            <w:pPr>
              <w:jc w:val="right"/>
              <w:rPr>
                <w:i/>
                <w:color w:val="0066B1"/>
                <w:sz w:val="16"/>
                <w:szCs w:val="16"/>
              </w:rPr>
            </w:pPr>
          </w:p>
          <w:p w:rsidR="001F32B5" w:rsidRDefault="001F32B5">
            <w:pPr>
              <w:jc w:val="right"/>
              <w:rPr>
                <w:i/>
                <w:color w:val="0066B1"/>
                <w:sz w:val="16"/>
                <w:szCs w:val="16"/>
              </w:rPr>
            </w:pPr>
          </w:p>
          <w:p w:rsidR="001F32B5" w:rsidRDefault="001F32B5">
            <w:pPr>
              <w:jc w:val="right"/>
              <w:rPr>
                <w:i/>
                <w:color w:val="0066B1"/>
                <w:sz w:val="16"/>
                <w:szCs w:val="16"/>
              </w:rPr>
            </w:pPr>
          </w:p>
          <w:p w:rsidR="001F32B5" w:rsidRDefault="001F32B5">
            <w:pPr>
              <w:jc w:val="right"/>
              <w:rPr>
                <w:rFonts w:ascii="Anivers Italic" w:eastAsia="Anivers Italic" w:hAnsi="Anivers Italic" w:cs="Anivers Italic"/>
                <w:color w:val="0066B1"/>
                <w:sz w:val="16"/>
                <w:szCs w:val="16"/>
              </w:rPr>
            </w:pPr>
          </w:p>
          <w:p w:rsidR="001F32B5" w:rsidRDefault="001F32B5">
            <w:pPr>
              <w:jc w:val="right"/>
              <w:rPr>
                <w:rFonts w:ascii="Anivers Italic" w:eastAsia="Anivers Italic" w:hAnsi="Anivers Italic" w:cs="Anivers Italic"/>
                <w:color w:val="0066B1"/>
                <w:sz w:val="16"/>
                <w:szCs w:val="16"/>
              </w:rPr>
            </w:pPr>
          </w:p>
          <w:p w:rsidR="001F32B5" w:rsidRDefault="001F32B5">
            <w:pPr>
              <w:jc w:val="right"/>
              <w:rPr>
                <w:rFonts w:ascii="Anivers Italic" w:eastAsia="Anivers Italic" w:hAnsi="Anivers Italic" w:cs="Anivers Italic"/>
                <w:color w:val="0066B1"/>
                <w:sz w:val="16"/>
                <w:szCs w:val="16"/>
              </w:rPr>
            </w:pPr>
          </w:p>
          <w:p w:rsidR="001F32B5" w:rsidRDefault="001F32B5">
            <w:pPr>
              <w:jc w:val="right"/>
              <w:rPr>
                <w:rFonts w:ascii="Anivers Italic" w:eastAsia="Anivers Italic" w:hAnsi="Anivers Italic" w:cs="Anivers Italic"/>
                <w:color w:val="0066B1"/>
                <w:sz w:val="16"/>
                <w:szCs w:val="16"/>
              </w:rPr>
            </w:pPr>
          </w:p>
        </w:tc>
        <w:tc>
          <w:tcPr>
            <w:tcW w:w="6861" w:type="dxa"/>
            <w:tcBorders>
              <w:top w:val="single" w:sz="4" w:space="0" w:color="0066B1"/>
              <w:left w:val="single" w:sz="4" w:space="0" w:color="0066B1"/>
              <w:bottom w:val="single" w:sz="4" w:space="0" w:color="0066B1"/>
              <w:right w:val="single" w:sz="4" w:space="0" w:color="0066B1"/>
            </w:tcBorders>
          </w:tcPr>
          <w:p w:rsidR="001F32B5" w:rsidRDefault="00045ACE">
            <w:r>
              <w:lastRenderedPageBreak/>
              <w:t>Les 3</w:t>
            </w:r>
          </w:p>
          <w:p w:rsidR="001F32B5" w:rsidRDefault="00045ACE">
            <w:r>
              <w:t>Afmaken schimmels.</w:t>
            </w:r>
          </w:p>
          <w:p w:rsidR="001F32B5" w:rsidRDefault="00045ACE">
            <w:r>
              <w:lastRenderedPageBreak/>
              <w:t xml:space="preserve">Het laatste half uur: presenteer aan elkaar hoe je tot je product bent gekomen. Welke complimenten heb je gekregen en hoe heb je de punten verwerkt? </w:t>
            </w:r>
          </w:p>
        </w:tc>
      </w:tr>
    </w:tbl>
    <w:p w:rsidR="001F32B5" w:rsidRDefault="001F32B5"/>
    <w:p w:rsidR="001F32B5" w:rsidRDefault="001F32B5"/>
    <w:p w:rsidR="001F32B5" w:rsidRDefault="00045ACE">
      <w:r>
        <w:rPr>
          <w:noProof/>
        </w:rPr>
        <mc:AlternateContent>
          <mc:Choice Requires="wpg">
            <w:drawing>
              <wp:inline distT="0" distB="0" distL="0" distR="0">
                <wp:extent cx="5852160" cy="369570"/>
                <wp:effectExtent l="0" t="0" r="0" b="0"/>
                <wp:docPr id="3" name="Afgeronde 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24683" y="3599978"/>
                          <a:ext cx="5842635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9EE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F32B5" w:rsidRDefault="00045ACE">
                            <w:pPr>
                              <w:textDirection w:val="btLr"/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Tips/inspiratie/verdieping</w:t>
                            </w:r>
                          </w:p>
                        </w:txbxContent>
                      </wps:txbx>
                      <wps:bodyPr spcFirstLastPara="1" wrap="square" lIns="54000" tIns="18000" rIns="54000" bIns="540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5852160" cy="369570"/>
                <wp:effectExtent b="0" l="0" r="0" t="0"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52160" cy="36957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1F32B5" w:rsidRDefault="001F32B5"/>
    <w:p w:rsidR="001F32B5" w:rsidRDefault="001F32B5"/>
    <w:tbl>
      <w:tblPr>
        <w:tblStyle w:val="a4"/>
        <w:tblW w:w="9119" w:type="dxa"/>
        <w:tblInd w:w="0" w:type="dxa"/>
        <w:tblBorders>
          <w:top w:val="single" w:sz="4" w:space="0" w:color="0077FF"/>
          <w:left w:val="single" w:sz="4" w:space="0" w:color="0077FF"/>
          <w:bottom w:val="single" w:sz="4" w:space="0" w:color="0077FF"/>
          <w:right w:val="single" w:sz="4" w:space="0" w:color="0077FF"/>
          <w:insideH w:val="single" w:sz="4" w:space="0" w:color="0077FF"/>
          <w:insideV w:val="single" w:sz="4" w:space="0" w:color="0077FF"/>
        </w:tblBorders>
        <w:tblLayout w:type="fixed"/>
        <w:tblLook w:val="0000" w:firstRow="0" w:lastRow="0" w:firstColumn="0" w:lastColumn="0" w:noHBand="0" w:noVBand="0"/>
      </w:tblPr>
      <w:tblGrid>
        <w:gridCol w:w="2213"/>
        <w:gridCol w:w="6906"/>
      </w:tblGrid>
      <w:tr w:rsidR="001F32B5" w:rsidTr="005F6668">
        <w:trPr>
          <w:trHeight w:val="9814"/>
        </w:trPr>
        <w:tc>
          <w:tcPr>
            <w:tcW w:w="2213" w:type="dxa"/>
            <w:tcBorders>
              <w:top w:val="nil"/>
              <w:left w:val="nil"/>
              <w:bottom w:val="nil"/>
              <w:right w:val="single" w:sz="4" w:space="0" w:color="0066B1"/>
            </w:tcBorders>
            <w:shd w:val="clear" w:color="auto" w:fill="auto"/>
          </w:tcPr>
          <w:p w:rsidR="001F32B5" w:rsidRDefault="00045ACE">
            <w:pPr>
              <w:jc w:val="right"/>
              <w:rPr>
                <w:i/>
                <w:color w:val="0065B1"/>
                <w:sz w:val="16"/>
                <w:szCs w:val="16"/>
              </w:rPr>
            </w:pPr>
            <w:r>
              <w:rPr>
                <w:i/>
                <w:color w:val="0065B1"/>
                <w:sz w:val="16"/>
                <w:szCs w:val="16"/>
              </w:rPr>
              <w:t>Denk bijvoorbeeld aan:</w:t>
            </w:r>
          </w:p>
          <w:p w:rsidR="001F32B5" w:rsidRDefault="00045ACE">
            <w:pPr>
              <w:jc w:val="right"/>
              <w:rPr>
                <w:i/>
                <w:color w:val="0065B1"/>
                <w:sz w:val="16"/>
                <w:szCs w:val="16"/>
              </w:rPr>
            </w:pPr>
            <w:r>
              <w:rPr>
                <w:i/>
                <w:color w:val="0065B1"/>
                <w:sz w:val="16"/>
                <w:szCs w:val="16"/>
              </w:rPr>
              <w:t xml:space="preserve"> </w:t>
            </w:r>
            <w:proofErr w:type="gramStart"/>
            <w:r>
              <w:rPr>
                <w:i/>
                <w:color w:val="0065B1"/>
                <w:sz w:val="16"/>
                <w:szCs w:val="16"/>
              </w:rPr>
              <w:t>extra</w:t>
            </w:r>
            <w:proofErr w:type="gramEnd"/>
            <w:r>
              <w:rPr>
                <w:i/>
                <w:color w:val="0065B1"/>
                <w:sz w:val="16"/>
                <w:szCs w:val="16"/>
              </w:rPr>
              <w:t xml:space="preserve"> activiteiten,</w:t>
            </w:r>
          </w:p>
          <w:p w:rsidR="001F32B5" w:rsidRDefault="00045ACE">
            <w:pPr>
              <w:jc w:val="right"/>
              <w:rPr>
                <w:i/>
                <w:color w:val="0065B1"/>
                <w:sz w:val="16"/>
                <w:szCs w:val="16"/>
              </w:rPr>
            </w:pPr>
            <w:r>
              <w:rPr>
                <w:i/>
                <w:color w:val="0065B1"/>
                <w:sz w:val="16"/>
                <w:szCs w:val="16"/>
              </w:rPr>
              <w:t xml:space="preserve"> </w:t>
            </w:r>
            <w:proofErr w:type="gramStart"/>
            <w:r>
              <w:rPr>
                <w:i/>
                <w:color w:val="0065B1"/>
                <w:sz w:val="16"/>
                <w:szCs w:val="16"/>
              </w:rPr>
              <w:t>uitstapjes</w:t>
            </w:r>
            <w:proofErr w:type="gramEnd"/>
            <w:r>
              <w:rPr>
                <w:i/>
                <w:color w:val="0065B1"/>
                <w:sz w:val="16"/>
                <w:szCs w:val="16"/>
              </w:rPr>
              <w:t xml:space="preserve">, </w:t>
            </w:r>
          </w:p>
          <w:p w:rsidR="001F32B5" w:rsidRDefault="00045ACE">
            <w:pPr>
              <w:jc w:val="right"/>
              <w:rPr>
                <w:i/>
                <w:color w:val="0065B1"/>
                <w:sz w:val="16"/>
                <w:szCs w:val="16"/>
              </w:rPr>
            </w:pPr>
            <w:proofErr w:type="gramStart"/>
            <w:r>
              <w:rPr>
                <w:i/>
                <w:color w:val="0065B1"/>
                <w:sz w:val="16"/>
                <w:szCs w:val="16"/>
              </w:rPr>
              <w:t>beeldmateriaal</w:t>
            </w:r>
            <w:proofErr w:type="gramEnd"/>
            <w:r>
              <w:rPr>
                <w:i/>
                <w:color w:val="0065B1"/>
                <w:sz w:val="16"/>
                <w:szCs w:val="16"/>
              </w:rPr>
              <w:t xml:space="preserve"> en inspiratiebronnen.</w:t>
            </w:r>
          </w:p>
          <w:p w:rsidR="001F32B5" w:rsidRDefault="001F32B5">
            <w:pPr>
              <w:jc w:val="right"/>
              <w:rPr>
                <w:rFonts w:ascii="Anivers Italic" w:eastAsia="Anivers Italic" w:hAnsi="Anivers Italic" w:cs="Anivers Italic"/>
                <w:color w:val="0066B1"/>
                <w:sz w:val="16"/>
                <w:szCs w:val="16"/>
              </w:rPr>
            </w:pPr>
          </w:p>
          <w:p w:rsidR="001F32B5" w:rsidRDefault="001F32B5">
            <w:pPr>
              <w:jc w:val="right"/>
              <w:rPr>
                <w:rFonts w:ascii="Anivers Italic" w:eastAsia="Anivers Italic" w:hAnsi="Anivers Italic" w:cs="Anivers Italic"/>
                <w:color w:val="0066B1"/>
                <w:sz w:val="16"/>
                <w:szCs w:val="16"/>
              </w:rPr>
            </w:pPr>
          </w:p>
          <w:p w:rsidR="001F32B5" w:rsidRDefault="001F32B5">
            <w:pPr>
              <w:jc w:val="right"/>
              <w:rPr>
                <w:rFonts w:ascii="Anivers Italic" w:eastAsia="Anivers Italic" w:hAnsi="Anivers Italic" w:cs="Anivers Italic"/>
                <w:color w:val="0066B1"/>
                <w:sz w:val="16"/>
                <w:szCs w:val="16"/>
              </w:rPr>
            </w:pPr>
          </w:p>
          <w:p w:rsidR="001F32B5" w:rsidRDefault="001F32B5">
            <w:pPr>
              <w:jc w:val="right"/>
              <w:rPr>
                <w:rFonts w:ascii="Anivers Italic" w:eastAsia="Anivers Italic" w:hAnsi="Anivers Italic" w:cs="Anivers Italic"/>
                <w:color w:val="0066B1"/>
                <w:sz w:val="16"/>
                <w:szCs w:val="16"/>
              </w:rPr>
            </w:pPr>
          </w:p>
          <w:p w:rsidR="001F32B5" w:rsidRDefault="00045ACE">
            <w:pPr>
              <w:jc w:val="right"/>
              <w:rPr>
                <w:rFonts w:ascii="Anivers Italic" w:eastAsia="Anivers Italic" w:hAnsi="Anivers Italic" w:cs="Anivers Italic"/>
                <w:color w:val="0066B1"/>
                <w:sz w:val="16"/>
                <w:szCs w:val="16"/>
              </w:rPr>
            </w:pPr>
            <w:r>
              <w:rPr>
                <w:rFonts w:ascii="Anivers Italic" w:eastAsia="Anivers Italic" w:hAnsi="Anivers Italic" w:cs="Anivers Italic"/>
                <w:color w:val="0066B1"/>
                <w:sz w:val="16"/>
                <w:szCs w:val="16"/>
              </w:rPr>
              <w:t xml:space="preserve"> </w:t>
            </w:r>
          </w:p>
        </w:tc>
        <w:tc>
          <w:tcPr>
            <w:tcW w:w="6906" w:type="dxa"/>
            <w:tcBorders>
              <w:top w:val="single" w:sz="4" w:space="0" w:color="0066B1"/>
              <w:left w:val="single" w:sz="4" w:space="0" w:color="0066B1"/>
              <w:bottom w:val="single" w:sz="4" w:space="0" w:color="0066B1"/>
              <w:right w:val="single" w:sz="4" w:space="0" w:color="0066B1"/>
            </w:tcBorders>
          </w:tcPr>
          <w:p w:rsidR="001F32B5" w:rsidRDefault="00045ACE">
            <w:hyperlink r:id="rId12">
              <w:r>
                <w:rPr>
                  <w:color w:val="1155CC"/>
                  <w:u w:val="single"/>
                </w:rPr>
                <w:t>https://www.volkskrant.nl</w:t>
              </w:r>
              <w:r>
                <w:rPr>
                  <w:color w:val="1155CC"/>
                  <w:u w:val="single"/>
                </w:rPr>
                <w:t>/cultuur-media/schimmels-vies-of-lelijk-lizan-freijsen-toont-juist-hun-schoonheid-bij-artis-micropia~bc691950/?referrer=https://www.google.com/</w:t>
              </w:r>
            </w:hyperlink>
            <w:r>
              <w:t xml:space="preserve"> </w:t>
            </w:r>
          </w:p>
          <w:p w:rsidR="001F32B5" w:rsidRDefault="001F32B5"/>
          <w:p w:rsidR="001F32B5" w:rsidRDefault="00045ACE">
            <w:hyperlink r:id="rId13">
              <w:r>
                <w:rPr>
                  <w:color w:val="1155CC"/>
                  <w:u w:val="single"/>
                </w:rPr>
                <w:t>https://lizanfreijsen.com/category/projects/</w:t>
              </w:r>
            </w:hyperlink>
          </w:p>
          <w:p w:rsidR="001F32B5" w:rsidRDefault="001F32B5"/>
          <w:p w:rsidR="001F32B5" w:rsidRDefault="00045ACE">
            <w:hyperlink r:id="rId14">
              <w:r>
                <w:rPr>
                  <w:color w:val="1155CC"/>
                  <w:u w:val="single"/>
                </w:rPr>
                <w:t>https://www.trouw.nl/nieuws/in-dordrecht-kun-je-zien-hoe-mooi-schimmels-en-vochtplekken-eigenlijk-zijn~b762d3e6/?referrer=https://www.google.com/</w:t>
              </w:r>
            </w:hyperlink>
          </w:p>
          <w:p w:rsidR="001F32B5" w:rsidRDefault="001F32B5"/>
          <w:p w:rsidR="001F32B5" w:rsidRDefault="00045ACE">
            <w:hyperlink r:id="rId15">
              <w:proofErr w:type="gramStart"/>
              <w:r>
                <w:rPr>
                  <w:color w:val="1155CC"/>
                  <w:u w:val="single"/>
                </w:rPr>
                <w:t>schimmels</w:t>
              </w:r>
              <w:proofErr w:type="gramEnd"/>
              <w:r>
                <w:rPr>
                  <w:color w:val="1155CC"/>
                  <w:u w:val="single"/>
                </w:rPr>
                <w:t>-op-de-muren-de-onvoorspelbare-patronen-van-vochtplekken-inspireren-rotte</w:t>
              </w:r>
              <w:r>
                <w:rPr>
                  <w:color w:val="1155CC"/>
                  <w:u w:val="single"/>
                </w:rPr>
                <w:t>rdamse-wandkledenkunstenaar</w:t>
              </w:r>
            </w:hyperlink>
          </w:p>
          <w:p w:rsidR="001F32B5" w:rsidRDefault="001F32B5"/>
          <w:p w:rsidR="005F6668" w:rsidRDefault="005F6668">
            <w:r>
              <w:t>Resultaten</w:t>
            </w:r>
          </w:p>
          <w:p w:rsidR="005F6668" w:rsidRDefault="005F6668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17145</wp:posOffset>
                  </wp:positionV>
                  <wp:extent cx="2272604" cy="1704367"/>
                  <wp:effectExtent l="0" t="0" r="1270" b="0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D901167-BCE8-4E74-9E4C-9A133CAA1B89.heic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272604" cy="1704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6668" w:rsidRDefault="005F6668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2256473</wp:posOffset>
                  </wp:positionH>
                  <wp:positionV relativeFrom="paragraph">
                    <wp:posOffset>114381</wp:posOffset>
                  </wp:positionV>
                  <wp:extent cx="2098357" cy="1572969"/>
                  <wp:effectExtent l="0" t="4128" r="6033" b="6032"/>
                  <wp:wrapNone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3E996FE-D8CD-4A0F-8C61-8C87FCD4E4CF.heic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98357" cy="1572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32B5" w:rsidRDefault="005F6668"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17529</wp:posOffset>
                  </wp:positionH>
                  <wp:positionV relativeFrom="paragraph">
                    <wp:posOffset>1466215</wp:posOffset>
                  </wp:positionV>
                  <wp:extent cx="2259330" cy="1970739"/>
                  <wp:effectExtent l="0" t="0" r="1270" b="0"/>
                  <wp:wrapNone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BCE14D8-17E4-4A23-B05B-4F066E8E6F3A_1_201_a.heic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330" cy="197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F32B5" w:rsidRDefault="001F32B5">
      <w:pPr>
        <w:rPr>
          <w:rFonts w:ascii="Cambria" w:eastAsia="Cambria" w:hAnsi="Cambria" w:cs="Cambria"/>
        </w:rPr>
      </w:pPr>
    </w:p>
    <w:sectPr w:rsidR="001F32B5">
      <w:headerReference w:type="even" r:id="rId19"/>
      <w:footerReference w:type="default" r:id="rId20"/>
      <w:pgSz w:w="11900" w:h="16840"/>
      <w:pgMar w:top="851" w:right="1418" w:bottom="1418" w:left="1418" w:header="709" w:footer="56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45ACE" w:rsidRDefault="00045ACE">
      <w:r>
        <w:separator/>
      </w:r>
    </w:p>
  </w:endnote>
  <w:endnote w:type="continuationSeparator" w:id="0">
    <w:p w:rsidR="00045ACE" w:rsidRDefault="00045A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nivers Regular">
    <w:altName w:val="Calibri"/>
    <w:panose1 w:val="020B0604020202020204"/>
    <w:charset w:val="00"/>
    <w:family w:val="auto"/>
    <w:pitch w:val="default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ivers Italic">
    <w:altName w:val="Calibri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F32B5" w:rsidRDefault="00045ACE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195579</wp:posOffset>
          </wp:positionH>
          <wp:positionV relativeFrom="paragraph">
            <wp:posOffset>-232832</wp:posOffset>
          </wp:positionV>
          <wp:extent cx="1066800" cy="533400"/>
          <wp:effectExtent l="0" t="0" r="0" b="0"/>
          <wp:wrapNone/>
          <wp:docPr id="4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6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45ACE" w:rsidRDefault="00045ACE">
      <w:r>
        <w:separator/>
      </w:r>
    </w:p>
  </w:footnote>
  <w:footnote w:type="continuationSeparator" w:id="0">
    <w:p w:rsidR="00045ACE" w:rsidRDefault="00045A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F32B5" w:rsidRDefault="001F32B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E251FC"/>
    <w:multiLevelType w:val="multilevel"/>
    <w:tmpl w:val="FDAC5EC2"/>
    <w:lvl w:ilvl="0">
      <w:start w:val="1"/>
      <w:numFmt w:val="bullet"/>
      <w:lvlText w:val="●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AB70381"/>
    <w:multiLevelType w:val="multilevel"/>
    <w:tmpl w:val="132AB3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2B5"/>
    <w:rsid w:val="00045ACE"/>
    <w:rsid w:val="001F32B5"/>
    <w:rsid w:val="005F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6C2CD"/>
  <w15:docId w15:val="{4B62F691-56A2-FD42-9B05-01524C97A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284"/>
      </w:tabs>
      <w:outlineLvl w:val="0"/>
    </w:pPr>
    <w:rPr>
      <w:rFonts w:ascii="Anivers Regular" w:eastAsia="Anivers Regular" w:hAnsi="Anivers Regular" w:cs="Anivers Regular"/>
      <w:color w:val="0066BD"/>
      <w:sz w:val="32"/>
      <w:szCs w:val="32"/>
    </w:rPr>
  </w:style>
  <w:style w:type="paragraph" w:styleId="Kop2">
    <w:name w:val="heading 2"/>
    <w:basedOn w:val="Standaard"/>
    <w:next w:val="Standaard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284"/>
      </w:tabs>
      <w:outlineLvl w:val="1"/>
    </w:pPr>
    <w:rPr>
      <w:rFonts w:ascii="Anivers Regular" w:eastAsia="Anivers Regular" w:hAnsi="Anivers Regular" w:cs="Anivers Regular"/>
      <w:color w:val="0066BD"/>
      <w:sz w:val="20"/>
      <w:szCs w:val="20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spacing w:before="2" w:after="2"/>
      <w:outlineLvl w:val="3"/>
    </w:pPr>
    <w:rPr>
      <w:rFonts w:ascii="Times" w:eastAsia="Times" w:hAnsi="Times" w:cs="Times"/>
      <w:b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zanfreijsen.com/category/projects/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www.volkskrant.nl/cultuur-media/schimmels-vies-of-lelijk-lizan-freijsen-toont-juist-hun-schoonheid-bij-artis-micropia~bc691950/?referrer=https://www.google.com/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www.rijnmond.nl/nieuws/1367778/schimmels-op-de-muren-de-onvoorspelbare-patronen-van-vochtplekken-inspireren-rotterdamse-wandkledenkunstenaar" TargetMode="External"/><Relationship Id="rId10" Type="http://schemas.openxmlformats.org/officeDocument/2006/relationships/image" Target="media/image2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hyperlink" Target="https://www.trouw.nl/nieuws/in-dordrecht-kun-je-zien-hoe-mooi-schimmels-en-vochtplekken-eigenlijk-zijn~b762d3e6/?referrer=https://www.google.com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620</Words>
  <Characters>3416</Characters>
  <Application>Microsoft Office Word</Application>
  <DocSecurity>0</DocSecurity>
  <Lines>28</Lines>
  <Paragraphs>8</Paragraphs>
  <ScaleCrop>false</ScaleCrop>
  <Company/>
  <LinksUpToDate>false</LinksUpToDate>
  <CharactersWithSpaces>4028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petra de Vries</cp:lastModifiedBy>
  <cp:revision>2</cp:revision>
  <dcterms:created xsi:type="dcterms:W3CDTF">2024-12-12T10:20:00Z</dcterms:created>
  <dcterms:modified xsi:type="dcterms:W3CDTF">2024-12-12T10:25:00Z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0x010100CA330953E00513418B4B7FDE9C211DF1</vt:lpwstr>
  </property>
</Properties>
</file>