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433E41" w:rsidR="00DB2708" w:rsidRDefault="00433E41" w14:paraId="3DD0880D" wp14:textId="77777777">
      <w:pPr>
        <w:rPr>
          <w:color w:val="5B9BD5" w:themeColor="accent1"/>
          <w:sz w:val="40"/>
        </w:rPr>
      </w:pPr>
      <w:r w:rsidRPr="00433E41">
        <w:rPr>
          <w:color w:val="5B9BD5" w:themeColor="accent1"/>
          <w:sz w:val="40"/>
        </w:rPr>
        <w:t xml:space="preserve">Lesformulier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xmlns:wp14="http://schemas.microsoft.com/office/word/2010/wordml" w:rsidR="00433E41" w:rsidTr="5E55C16C" w14:paraId="64FC12A7" wp14:textId="77777777">
        <w:tc>
          <w:tcPr>
            <w:tcW w:w="2547" w:type="dxa"/>
            <w:tcMar/>
          </w:tcPr>
          <w:p w:rsidR="00433E41" w:rsidRDefault="00433E41" w14:paraId="1EC3DCF0" wp14:textId="77777777">
            <w:r>
              <w:t>Attitude</w:t>
            </w:r>
          </w:p>
        </w:tc>
        <w:tc>
          <w:tcPr>
            <w:tcW w:w="6515" w:type="dxa"/>
            <w:tcMar/>
          </w:tcPr>
          <w:p w:rsidR="009E5A7B" w:rsidRDefault="009E5A7B" w14:paraId="01F80F5E" wp14:textId="77777777">
            <w:r>
              <w:t>Creatief verbeelden</w:t>
            </w:r>
          </w:p>
          <w:p w:rsidR="009E5A7B" w:rsidRDefault="009E5A7B" w14:paraId="344470D4" wp14:textId="77777777">
            <w:r>
              <w:t>Geloven in zichzelf en durven uiten</w:t>
            </w:r>
          </w:p>
          <w:p w:rsidR="00433E41" w:rsidRDefault="009E5A7B" w14:paraId="2749E10C" wp14:textId="77777777">
            <w:r>
              <w:t xml:space="preserve">Plezier beleven aan experimenteren en improviseren                                    </w:t>
            </w:r>
          </w:p>
        </w:tc>
      </w:tr>
      <w:tr xmlns:wp14="http://schemas.microsoft.com/office/word/2010/wordml" w:rsidR="00433E41" w:rsidTr="5E55C16C" w14:paraId="19CEFB75" wp14:textId="77777777">
        <w:tc>
          <w:tcPr>
            <w:tcW w:w="2547" w:type="dxa"/>
            <w:tcMar/>
          </w:tcPr>
          <w:p w:rsidR="00433E41" w:rsidRDefault="00433E41" w14:paraId="013CC058" wp14:textId="77777777">
            <w:r>
              <w:t>Kunstvak</w:t>
            </w:r>
          </w:p>
        </w:tc>
        <w:tc>
          <w:tcPr>
            <w:tcW w:w="6515" w:type="dxa"/>
            <w:tcMar/>
          </w:tcPr>
          <w:p w:rsidR="00433E41" w:rsidRDefault="009E5A7B" w14:paraId="619A12C3" wp14:textId="77777777">
            <w:r>
              <w:t>Muziek</w:t>
            </w:r>
          </w:p>
        </w:tc>
      </w:tr>
      <w:tr xmlns:wp14="http://schemas.microsoft.com/office/word/2010/wordml" w:rsidR="00433E41" w:rsidTr="5E55C16C" w14:paraId="4E13A11A" wp14:textId="77777777">
        <w:tc>
          <w:tcPr>
            <w:tcW w:w="2547" w:type="dxa"/>
            <w:tcMar/>
          </w:tcPr>
          <w:p w:rsidR="00433E41" w:rsidRDefault="00433E41" w14:paraId="3DC07E40" wp14:textId="77777777">
            <w:r>
              <w:t>Technische doelen</w:t>
            </w:r>
          </w:p>
        </w:tc>
        <w:tc>
          <w:tcPr>
            <w:tcW w:w="6515" w:type="dxa"/>
            <w:tcMar/>
          </w:tcPr>
          <w:p w:rsidR="00433E41" w:rsidRDefault="009E5A7B" w14:paraId="291CDD55" wp14:textId="77777777">
            <w:r>
              <w:t>Klank: dynamiek (omgaan met klanksterkte: stil-luid, stiller-luider)</w:t>
            </w:r>
          </w:p>
          <w:p w:rsidR="009E5A7B" w:rsidRDefault="009E5A7B" w14:paraId="5F59C1AB" wp14:textId="77777777">
            <w:r>
              <w:t>Tijd: tempo (onderscheid maken tussen snelle en trage muziek: versnellen, vertragen, stoppen)</w:t>
            </w:r>
          </w:p>
        </w:tc>
      </w:tr>
      <w:tr xmlns:wp14="http://schemas.microsoft.com/office/word/2010/wordml" w:rsidR="00433E41" w:rsidTr="5E55C16C" w14:paraId="4CAE2077" wp14:textId="77777777">
        <w:tc>
          <w:tcPr>
            <w:tcW w:w="2547" w:type="dxa"/>
            <w:tcMar/>
          </w:tcPr>
          <w:p w:rsidR="00433E41" w:rsidRDefault="00433E41" w14:paraId="27EC32F6" wp14:textId="77777777">
            <w:r>
              <w:t>Werkvormen</w:t>
            </w:r>
          </w:p>
        </w:tc>
        <w:tc>
          <w:tcPr>
            <w:tcW w:w="6515" w:type="dxa"/>
            <w:tcMar/>
          </w:tcPr>
          <w:p w:rsidR="00433E41" w:rsidRDefault="009E5A7B" w14:paraId="2B3C81D4" wp14:textId="77777777">
            <w:r>
              <w:t>Klankverhaal</w:t>
            </w:r>
          </w:p>
        </w:tc>
      </w:tr>
      <w:tr xmlns:wp14="http://schemas.microsoft.com/office/word/2010/wordml" w:rsidR="00433E41" w:rsidTr="5E55C16C" w14:paraId="00CB5127" wp14:textId="77777777">
        <w:tc>
          <w:tcPr>
            <w:tcW w:w="2547" w:type="dxa"/>
            <w:tcMar/>
          </w:tcPr>
          <w:p w:rsidR="00433E41" w:rsidRDefault="00433E41" w14:paraId="018BE2E0" wp14:textId="77777777">
            <w:r>
              <w:t>Presentatievorm</w:t>
            </w:r>
          </w:p>
        </w:tc>
        <w:tc>
          <w:tcPr>
            <w:tcW w:w="6515" w:type="dxa"/>
            <w:tcMar/>
          </w:tcPr>
          <w:p w:rsidR="00433E41" w:rsidRDefault="009E5A7B" w14:paraId="69D1955A" wp14:textId="0E0832EA">
            <w:r w:rsidR="009E5A7B">
              <w:rPr/>
              <w:t>Zonder kijken (zo opstellen dat het publiek je niet kan zien, maar wel kan horen.</w:t>
            </w:r>
          </w:p>
          <w:p w:rsidR="00433E41" w:rsidP="5E55C16C" w:rsidRDefault="009E5A7B" w14:paraId="78D9209C" wp14:textId="6C060B8F">
            <w:pPr>
              <w:pStyle w:val="Standaard"/>
            </w:pPr>
            <w:r w:rsidR="0ED6B640">
              <w:rPr/>
              <w:t xml:space="preserve">Opnemen om op </w:t>
            </w:r>
            <w:proofErr w:type="spellStart"/>
            <w:r w:rsidR="0ED6B640">
              <w:rPr/>
              <w:t>social</w:t>
            </w:r>
            <w:proofErr w:type="spellEnd"/>
            <w:r w:rsidR="0ED6B640">
              <w:rPr/>
              <w:t xml:space="preserve"> schools te zetten: alleen geluid! ‘Spraakrecorder' - ‘dictafoon’ Vooraf nam</w:t>
            </w:r>
            <w:r w:rsidR="724121EB">
              <w:rPr/>
              <w:t>en inspreken.</w:t>
            </w:r>
          </w:p>
        </w:tc>
      </w:tr>
      <w:tr xmlns:wp14="http://schemas.microsoft.com/office/word/2010/wordml" w:rsidR="00433E41" w:rsidTr="5E55C16C" w14:paraId="5728A040" wp14:textId="77777777">
        <w:tc>
          <w:tcPr>
            <w:tcW w:w="2547" w:type="dxa"/>
            <w:tcMar/>
          </w:tcPr>
          <w:p w:rsidR="00433E41" w:rsidRDefault="00CA265F" w14:paraId="50D9E4C6" wp14:textId="77777777">
            <w:r>
              <w:t>Duu</w:t>
            </w:r>
            <w:r w:rsidR="00433E41">
              <w:t>r van de les(sen serie)</w:t>
            </w:r>
          </w:p>
        </w:tc>
        <w:tc>
          <w:tcPr>
            <w:tcW w:w="6515" w:type="dxa"/>
            <w:tcMar/>
          </w:tcPr>
          <w:p w:rsidR="00433E41" w:rsidRDefault="009E5A7B" w14:paraId="52A4C159" wp14:textId="77777777">
            <w:r>
              <w:t>2 a 3 lessen</w:t>
            </w:r>
          </w:p>
        </w:tc>
      </w:tr>
      <w:tr xmlns:wp14="http://schemas.microsoft.com/office/word/2010/wordml" w:rsidR="00433E41" w:rsidTr="5E55C16C" w14:paraId="2677F814" wp14:textId="77777777">
        <w:tc>
          <w:tcPr>
            <w:tcW w:w="2547" w:type="dxa"/>
            <w:tcMar/>
          </w:tcPr>
          <w:p w:rsidR="00433E41" w:rsidRDefault="00433E41" w14:paraId="02E98A0E" wp14:textId="77777777">
            <w:r>
              <w:t>Benodigdheden</w:t>
            </w:r>
          </w:p>
        </w:tc>
        <w:tc>
          <w:tcPr>
            <w:tcW w:w="6515" w:type="dxa"/>
            <w:tcMar/>
          </w:tcPr>
          <w:p w:rsidR="00433E41" w:rsidP="5CA6E911" w:rsidRDefault="00433E41" w14:paraId="23516DC3" wp14:textId="1F234593">
            <w:pPr>
              <w:pStyle w:val="Standaard"/>
              <w:spacing w:line="257" w:lineRule="auto"/>
            </w:pPr>
            <w:r w:rsidR="49C1A202">
              <w:rPr/>
              <w:t xml:space="preserve">Gedicht  </w:t>
            </w:r>
            <w:r w:rsidRPr="5CA6E911" w:rsidR="61A65C89"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  <w:t>Iris Boter – Geheim gedicht</w:t>
            </w:r>
          </w:p>
          <w:p w:rsidR="00433E41" w:rsidP="5CA6E911" w:rsidRDefault="00433E41" w14:paraId="65B385F3" wp14:textId="239115CC">
            <w:pPr>
              <w:spacing w:line="257" w:lineRule="auto"/>
            </w:pPr>
            <w:r w:rsidRPr="5CA6E911" w:rsidR="61A65C89"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  <w:t>Liedje – fluister fluister</w:t>
            </w:r>
          </w:p>
          <w:p w:rsidR="00433E41" w:rsidP="0813D65A" w:rsidRDefault="00433E41" w14:paraId="672A6659" wp14:textId="74D1AE28">
            <w:pPr>
              <w:pStyle w:val="Standaard"/>
            </w:pPr>
            <w:r w:rsidRPr="5CA6E911" w:rsidR="61A65C89"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  <w:t>Kwadrijn</w:t>
            </w:r>
          </w:p>
        </w:tc>
      </w:tr>
    </w:tbl>
    <w:p xmlns:wp14="http://schemas.microsoft.com/office/word/2010/wordml" w:rsidR="00433E41" w:rsidRDefault="00433E41" w14:paraId="644251DD" wp14:textId="77777777">
      <w:r>
        <w:t>Beschrijf nu kort wat je per fase gaat doen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="00433E41" w:rsidTr="00433E41" w14:paraId="5674F560" wp14:textId="77777777">
        <w:tc>
          <w:tcPr>
            <w:tcW w:w="9062" w:type="dxa"/>
          </w:tcPr>
          <w:p w:rsidR="00433E41" w:rsidP="00433E41" w:rsidRDefault="00433E41" w14:paraId="20D2D02A" wp14:textId="77777777">
            <w:r w:rsidRPr="00433E41">
              <w:rPr>
                <w:color w:val="5B9BD5" w:themeColor="accent1"/>
              </w:rPr>
              <w:t>Oriënteren</w:t>
            </w:r>
            <w:r>
              <w:t xml:space="preserve"> (Fase waarin we de kinderen willen prikkelen, openstellen, nieuwsgierig maken)</w:t>
            </w:r>
          </w:p>
        </w:tc>
      </w:tr>
      <w:tr xmlns:wp14="http://schemas.microsoft.com/office/word/2010/wordml" w:rsidR="00433E41" w:rsidTr="00433E41" w14:paraId="4BAB483E" wp14:textId="77777777">
        <w:tc>
          <w:tcPr>
            <w:tcW w:w="9062" w:type="dxa"/>
          </w:tcPr>
          <w:p w:rsidR="00433E41" w:rsidRDefault="009E5A7B" w14:paraId="2DD1AE29" wp14:textId="77777777">
            <w:r>
              <w:t>Liedje: ‘</w:t>
            </w:r>
            <w:r w:rsidR="00BF3258">
              <w:t xml:space="preserve">fluister </w:t>
            </w:r>
            <w:proofErr w:type="spellStart"/>
            <w:r w:rsidR="00BF3258">
              <w:t>fluister</w:t>
            </w:r>
            <w:proofErr w:type="spellEnd"/>
            <w:r>
              <w:t>’ aanleren</w:t>
            </w:r>
            <w:r w:rsidR="00BF3258">
              <w:t xml:space="preserve"> (</w:t>
            </w:r>
            <w:proofErr w:type="spellStart"/>
            <w:r w:rsidR="00BF3258">
              <w:t>sharepoint</w:t>
            </w:r>
            <w:proofErr w:type="spellEnd"/>
            <w:r w:rsidR="00BF3258">
              <w:t>-leerkrachten-bovenbouw-projecten-kunst en cultuur- groep 5-</w:t>
            </w:r>
            <w:r w:rsidR="00216FE9">
              <w:t>liedje nacht of geheimen)</w:t>
            </w:r>
          </w:p>
          <w:p w:rsidR="009E5A7B" w:rsidRDefault="009E5A7B" w14:paraId="6D84C6EA" wp14:textId="77777777">
            <w:r>
              <w:t>Gedicht voordragen</w:t>
            </w:r>
            <w:r w:rsidR="00BF3258">
              <w:t xml:space="preserve"> ‘Geheim gedicht’</w:t>
            </w:r>
            <w:r w:rsidR="00216FE9">
              <w:t xml:space="preserve"> (</w:t>
            </w:r>
            <w:proofErr w:type="spellStart"/>
            <w:r w:rsidR="00216FE9">
              <w:t>sharepoint</w:t>
            </w:r>
            <w:proofErr w:type="spellEnd"/>
            <w:r w:rsidR="00216FE9">
              <w:t>- leerkrachten-bovenbouw-projecten-kunst en cultuur- groep 5-)</w:t>
            </w:r>
          </w:p>
          <w:p w:rsidR="009E5A7B" w:rsidRDefault="009E5A7B" w14:paraId="7C731B50" wp14:textId="77777777">
            <w:r>
              <w:t xml:space="preserve">Het schrijven van en </w:t>
            </w:r>
            <w:proofErr w:type="spellStart"/>
            <w:r>
              <w:t>Kwadrijn</w:t>
            </w:r>
            <w:proofErr w:type="spellEnd"/>
            <w:r>
              <w:t xml:space="preserve"> aan de hand van het gedicht. Thema: wat staat er in het geheime gedicht. </w:t>
            </w:r>
            <w:r w:rsidR="00BF3258">
              <w:t xml:space="preserve">Fluister </w:t>
            </w:r>
            <w:proofErr w:type="spellStart"/>
            <w:r w:rsidR="00BF3258">
              <w:t>fluister</w:t>
            </w:r>
            <w:proofErr w:type="spellEnd"/>
            <w:r w:rsidR="00BF3258">
              <w:t>.</w:t>
            </w:r>
          </w:p>
        </w:tc>
      </w:tr>
    </w:tbl>
    <w:p xmlns:wp14="http://schemas.microsoft.com/office/word/2010/wordml" w:rsidR="00433E41" w:rsidRDefault="00433E41" w14:paraId="0A37501D" wp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="00433E41" w:rsidTr="009E5A7B" w14:paraId="61C51117" wp14:textId="77777777">
        <w:tc>
          <w:tcPr>
            <w:tcW w:w="9062" w:type="dxa"/>
          </w:tcPr>
          <w:p w:rsidR="00433E41" w:rsidP="00433E41" w:rsidRDefault="00433E41" w14:paraId="4974B589" wp14:textId="77777777">
            <w:r w:rsidRPr="00433E41">
              <w:rPr>
                <w:color w:val="5B9BD5" w:themeColor="accent1"/>
              </w:rPr>
              <w:t>Onderzoeken</w:t>
            </w:r>
            <w:r>
              <w:t xml:space="preserve"> (Fase waarin we de kinderen laten uitproberen, ontdekken, delen, overnemen)</w:t>
            </w:r>
          </w:p>
        </w:tc>
      </w:tr>
      <w:tr xmlns:wp14="http://schemas.microsoft.com/office/word/2010/wordml" w:rsidR="00433E41" w:rsidTr="009E5A7B" w14:paraId="43A76B3A" wp14:textId="77777777">
        <w:tc>
          <w:tcPr>
            <w:tcW w:w="9062" w:type="dxa"/>
          </w:tcPr>
          <w:p w:rsidR="00433E41" w:rsidP="009E5A7B" w:rsidRDefault="009E5A7B" w14:paraId="789A49E0" wp14:textId="77777777">
            <w:r>
              <w:t xml:space="preserve">Hoe klinkt </w:t>
            </w:r>
            <w:r w:rsidR="00BF3258">
              <w:t>‘</w:t>
            </w:r>
            <w:proofErr w:type="spellStart"/>
            <w:r w:rsidR="00BF3258">
              <w:t>bespioneren’_’kraken’_’ontcijferen</w:t>
            </w:r>
            <w:proofErr w:type="spellEnd"/>
            <w:r w:rsidR="00BF3258">
              <w:t>’ (alle woordenschat woorden).</w:t>
            </w:r>
          </w:p>
          <w:p w:rsidR="00BF3258" w:rsidP="009E5A7B" w:rsidRDefault="00BF3258" w14:paraId="528E1734" wp14:textId="77777777">
            <w:r>
              <w:t>Kinderen bedenken zelf woorden bij geheimzinnig en verzinnen hier geluiden bij.</w:t>
            </w:r>
          </w:p>
          <w:p w:rsidR="00BF3258" w:rsidP="00BF3258" w:rsidRDefault="00BF3258" w14:paraId="783568E8" wp14:textId="77777777">
            <w:r>
              <w:t>Maak een geheimzinnig geluid: wat denk je dat het geluid is/betekent…? Is er een betekenis voor te verzinnen?</w:t>
            </w:r>
          </w:p>
          <w:p w:rsidR="00BF3258" w:rsidP="00BF3258" w:rsidRDefault="00BF3258" w14:paraId="2DD55759" wp14:textId="77777777">
            <w:r>
              <w:t>Filmmuziek beluisteren: welke geheimen hoor je?</w:t>
            </w:r>
          </w:p>
          <w:p w:rsidR="00216FE9" w:rsidP="00BF3258" w:rsidRDefault="00216FE9" w14:paraId="65E9BE2E" wp14:textId="77777777">
            <w:hyperlink w:history="1" r:id="rId7">
              <w:r w:rsidRPr="003F2666">
                <w:rPr>
                  <w:rStyle w:val="Hyperlink"/>
                </w:rPr>
                <w:t>https://www.youtube.com/watch?v=27mB8verLK8</w:t>
              </w:r>
            </w:hyperlink>
            <w:r>
              <w:t xml:space="preserve"> (</w:t>
            </w:r>
            <w:proofErr w:type="spellStart"/>
            <w:r>
              <w:t>pirates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caribbean</w:t>
            </w:r>
            <w:proofErr w:type="spellEnd"/>
            <w:r>
              <w:t>)</w:t>
            </w:r>
          </w:p>
          <w:p w:rsidR="00216FE9" w:rsidP="00BF3258" w:rsidRDefault="00216FE9" w14:paraId="58E4011C" wp14:textId="77777777">
            <w:hyperlink w:history="1" r:id="rId8">
              <w:r w:rsidRPr="003F2666">
                <w:rPr>
                  <w:rStyle w:val="Hyperlink"/>
                </w:rPr>
                <w:t>https://youtu.b</w:t>
              </w:r>
              <w:r w:rsidRPr="003F2666">
                <w:rPr>
                  <w:rStyle w:val="Hyperlink"/>
                </w:rPr>
                <w:t>e</w:t>
              </w:r>
              <w:r w:rsidRPr="003F2666">
                <w:rPr>
                  <w:rStyle w:val="Hyperlink"/>
                </w:rPr>
                <w:t>/UEYy3osi8Gs</w:t>
              </w:r>
            </w:hyperlink>
            <w:r>
              <w:t xml:space="preserve"> (</w:t>
            </w:r>
            <w:proofErr w:type="spellStart"/>
            <w:r>
              <w:t>mickey</w:t>
            </w:r>
            <w:proofErr w:type="spellEnd"/>
            <w:r>
              <w:t xml:space="preserve"> </w:t>
            </w:r>
            <w:proofErr w:type="spellStart"/>
            <w:r>
              <w:t>mouse_fantasia</w:t>
            </w:r>
            <w:proofErr w:type="spellEnd"/>
            <w:r>
              <w:t>)</w:t>
            </w:r>
          </w:p>
          <w:p w:rsidR="00216FE9" w:rsidP="00BF3258" w:rsidRDefault="00216FE9" w14:paraId="12890E83" wp14:textId="77777777">
            <w:hyperlink w:history="1" r:id="rId9">
              <w:r w:rsidRPr="003F2666">
                <w:rPr>
                  <w:rStyle w:val="Hyperlink"/>
                </w:rPr>
                <w:t>https://www.youtube.com/watch?v=JG8e39KY9VI</w:t>
              </w:r>
            </w:hyperlink>
            <w:r>
              <w:t xml:space="preserve"> (Dark vanaf 1:45)</w:t>
            </w:r>
          </w:p>
          <w:p w:rsidR="00216FE9" w:rsidP="00BF3258" w:rsidRDefault="00FF64C9" w14:paraId="2F4262A4" wp14:textId="77777777">
            <w:hyperlink w:history="1" r:id="rId10">
              <w:r w:rsidRPr="003F2666">
                <w:rPr>
                  <w:rStyle w:val="Hyperlink"/>
                </w:rPr>
                <w:t>https://www.youtube.com/watch?v=IX5_r4euxDQ</w:t>
              </w:r>
            </w:hyperlink>
            <w:r>
              <w:t xml:space="preserve"> (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sinner</w:t>
            </w:r>
            <w:proofErr w:type="spellEnd"/>
            <w:r>
              <w:t xml:space="preserve"> 0:25)</w:t>
            </w:r>
          </w:p>
          <w:p w:rsidR="00216FE9" w:rsidP="00BF3258" w:rsidRDefault="00216FE9" w14:paraId="0690C486" wp14:textId="77777777">
            <w:r>
              <w:t>Vragen: wat hoor je?</w:t>
            </w:r>
          </w:p>
          <w:p w:rsidR="00216FE9" w:rsidP="00BF3258" w:rsidRDefault="00216FE9" w14:paraId="384DF2DD" wp14:textId="77777777">
            <w:r>
              <w:t>Wat vind je geheimzinnig?</w:t>
            </w:r>
          </w:p>
          <w:p w:rsidR="00216FE9" w:rsidP="00216FE9" w:rsidRDefault="00216FE9" w14:paraId="30D18DFE" wp14:textId="77777777">
            <w:r>
              <w:t>Kun je iets zeggen over Klank: dynamiek (omgaan met klanksterkte: stil-luid, stiller-luider)</w:t>
            </w:r>
          </w:p>
          <w:p w:rsidR="00216FE9" w:rsidP="00216FE9" w:rsidRDefault="00216FE9" w14:paraId="16A81FFB" wp14:textId="77777777">
            <w:r>
              <w:t>Tijd: tempo (onderscheid maken tussen snelle en trage muziek: versnellen, vertragen, stoppen)</w:t>
            </w:r>
          </w:p>
        </w:tc>
      </w:tr>
    </w:tbl>
    <w:p xmlns:wp14="http://schemas.microsoft.com/office/word/2010/wordml" w:rsidR="00433E41" w:rsidRDefault="00433E41" w14:paraId="5DAB6C7B" wp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="00433E41" w:rsidTr="009E5A7B" w14:paraId="7AC94C64" wp14:textId="77777777">
        <w:tc>
          <w:tcPr>
            <w:tcW w:w="9062" w:type="dxa"/>
          </w:tcPr>
          <w:p w:rsidR="00433E41" w:rsidP="009E5A7B" w:rsidRDefault="00433E41" w14:paraId="564C6E1E" wp14:textId="77777777">
            <w:r w:rsidRPr="00433E41">
              <w:rPr>
                <w:color w:val="5B9BD5" w:themeColor="accent1"/>
              </w:rPr>
              <w:t>Uitvoeren</w:t>
            </w:r>
            <w:r>
              <w:t xml:space="preserve"> (Fase waarin kinderen vaardigheden kunnen toepassen)</w:t>
            </w:r>
          </w:p>
        </w:tc>
      </w:tr>
      <w:tr xmlns:wp14="http://schemas.microsoft.com/office/word/2010/wordml" w:rsidR="00433E41" w:rsidTr="009E5A7B" w14:paraId="6776A228" wp14:textId="77777777">
        <w:tc>
          <w:tcPr>
            <w:tcW w:w="9062" w:type="dxa"/>
          </w:tcPr>
          <w:p w:rsidR="00433E41" w:rsidP="009E5A7B" w:rsidRDefault="00BF3258" w14:paraId="3BA3A9F3" wp14:textId="77777777">
            <w:r>
              <w:t xml:space="preserve">De kinderen kiezen in groepjes een </w:t>
            </w:r>
            <w:proofErr w:type="spellStart"/>
            <w:r>
              <w:t>kwadrijn</w:t>
            </w:r>
            <w:proofErr w:type="spellEnd"/>
            <w:r>
              <w:t xml:space="preserve"> uit, waar goed geheimzinnige geluiden bij te maken zijn. </w:t>
            </w:r>
          </w:p>
          <w:p w:rsidR="00BF3258" w:rsidP="009E5A7B" w:rsidRDefault="00BF3258" w14:paraId="64FC4FA8" wp14:textId="77777777">
            <w:r>
              <w:t xml:space="preserve">Mochten de </w:t>
            </w:r>
            <w:proofErr w:type="spellStart"/>
            <w:r>
              <w:t>kwadrijnen</w:t>
            </w:r>
            <w:proofErr w:type="spellEnd"/>
            <w:r>
              <w:t xml:space="preserve"> zich hier niet goed voor lenen: </w:t>
            </w:r>
            <w:proofErr w:type="spellStart"/>
            <w:r>
              <w:t>backup</w:t>
            </w:r>
            <w:proofErr w:type="spellEnd"/>
            <w:r>
              <w:t xml:space="preserve"> </w:t>
            </w:r>
            <w:bookmarkStart w:name="_GoBack" w:id="0"/>
            <w:bookmarkEnd w:id="0"/>
            <w:r>
              <w:t>situaties</w:t>
            </w:r>
          </w:p>
          <w:p w:rsidR="00FF64C9" w:rsidP="009E5A7B" w:rsidRDefault="00FF64C9" w14:paraId="02EB378F" wp14:textId="77777777"/>
          <w:p w:rsidR="00FF64C9" w:rsidP="009E5A7B" w:rsidRDefault="00FF64C9" w14:paraId="06AEF888" wp14:textId="77777777">
            <w:r>
              <w:t>Je gaat stiekem naar de keukenkast om een koekje te pakken</w:t>
            </w:r>
          </w:p>
          <w:p w:rsidR="00FF64C9" w:rsidP="009E5A7B" w:rsidRDefault="00FF64C9" w14:paraId="44B14A98" wp14:textId="77777777">
            <w:r>
              <w:t>Je loopt door het bos en hoort geritsel achter de struiken</w:t>
            </w:r>
          </w:p>
          <w:p w:rsidR="00FF64C9" w:rsidP="009E5A7B" w:rsidRDefault="00FF64C9" w14:paraId="0653E00C" wp14:textId="77777777">
            <w:r>
              <w:t>Je loopt in het donker in de tuin en trapt op iets dat kraakt</w:t>
            </w:r>
          </w:p>
          <w:p w:rsidR="00FF64C9" w:rsidP="009E5A7B" w:rsidRDefault="00FF64C9" w14:paraId="740B30E0" wp14:textId="77777777">
            <w:r>
              <w:t>Het is donker en je hoort iemand op de trap lopen</w:t>
            </w:r>
          </w:p>
          <w:p w:rsidR="00FF64C9" w:rsidP="00FF64C9" w:rsidRDefault="00FF64C9" w14:paraId="199BCB5E" wp14:textId="77777777">
            <w:r>
              <w:t>Er wordt een pakketje bezorgd zonder afzender, je maakt het open en hoort…</w:t>
            </w:r>
          </w:p>
        </w:tc>
      </w:tr>
    </w:tbl>
    <w:p xmlns:wp14="http://schemas.microsoft.com/office/word/2010/wordml" w:rsidR="00433E41" w:rsidRDefault="00433E41" w14:paraId="6A05A809" wp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="00433E41" w:rsidTr="009E5A7B" w14:paraId="7EDAF438" wp14:textId="77777777">
        <w:tc>
          <w:tcPr>
            <w:tcW w:w="9062" w:type="dxa"/>
          </w:tcPr>
          <w:p w:rsidR="00433E41" w:rsidP="009E5A7B" w:rsidRDefault="00433E41" w14:paraId="1E4751D9" wp14:textId="77777777">
            <w:r w:rsidRPr="00433E41">
              <w:rPr>
                <w:color w:val="5B9BD5" w:themeColor="accent1"/>
              </w:rPr>
              <w:t>Evalueren</w:t>
            </w:r>
            <w:r>
              <w:t xml:space="preserve"> (Fase waarin kinderen zich bewust worden wat ze hebben geleerd en je hen dit leert verwoorden. Je plaatst ontdekkingen en/of thema’s in een grotere contrast)</w:t>
            </w:r>
          </w:p>
        </w:tc>
      </w:tr>
      <w:tr xmlns:wp14="http://schemas.microsoft.com/office/word/2010/wordml" w:rsidR="00433E41" w:rsidTr="009E5A7B" w14:paraId="5A39BBE3" wp14:textId="77777777">
        <w:tc>
          <w:tcPr>
            <w:tcW w:w="9062" w:type="dxa"/>
          </w:tcPr>
          <w:p w:rsidR="00433E41" w:rsidP="009E5A7B" w:rsidRDefault="00433E41" w14:paraId="41C8F396" wp14:textId="77777777"/>
        </w:tc>
      </w:tr>
    </w:tbl>
    <w:p xmlns:wp14="http://schemas.microsoft.com/office/word/2010/wordml" w:rsidR="00433E41" w:rsidRDefault="00433E41" w14:paraId="72A3D3EC" wp14:textId="77777777"/>
    <w:sectPr w:rsidR="00433E4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41"/>
    <w:rsid w:val="000B11C9"/>
    <w:rsid w:val="00216FE9"/>
    <w:rsid w:val="00433E41"/>
    <w:rsid w:val="009E5A7B"/>
    <w:rsid w:val="00BF3258"/>
    <w:rsid w:val="00CA265F"/>
    <w:rsid w:val="00DB2708"/>
    <w:rsid w:val="00FF64C9"/>
    <w:rsid w:val="0813D65A"/>
    <w:rsid w:val="0ED6B640"/>
    <w:rsid w:val="49C1A202"/>
    <w:rsid w:val="5CA6E911"/>
    <w:rsid w:val="5E55C16C"/>
    <w:rsid w:val="61A65C89"/>
    <w:rsid w:val="684FAE4A"/>
    <w:rsid w:val="7241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7D4E"/>
  <w15:chartTrackingRefBased/>
  <w15:docId w15:val="{A8AD5A36-CACF-4D10-8CE5-799FB2EC84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33E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Standaardalinea-lettertype"/>
    <w:uiPriority w:val="99"/>
    <w:unhideWhenUsed/>
    <w:rsid w:val="00216FE9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16F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UEYy3osi8Gs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https://www.youtube.com/watch?v=27mB8verLK8" TargetMode="Externa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yperlink" Target="https://www.youtube.com/watch?v=IX5_r4euxDQ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www.youtube.com/watch?v=JG8e39KY9VI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72DC6D3B54C49BFC16ED51931ADB9" ma:contentTypeVersion="12" ma:contentTypeDescription="Een nieuw document maken." ma:contentTypeScope="" ma:versionID="19c3b050e76748ff2c1ec9c467b1b1dc">
  <xsd:schema xmlns:xsd="http://www.w3.org/2001/XMLSchema" xmlns:xs="http://www.w3.org/2001/XMLSchema" xmlns:p="http://schemas.microsoft.com/office/2006/metadata/properties" xmlns:ns2="c5728bf6-68f3-477c-bcb6-271d8b23aa1f" xmlns:ns3="8afc72b4-5f38-4867-a7b5-289c215a79c9" targetNamespace="http://schemas.microsoft.com/office/2006/metadata/properties" ma:root="true" ma:fieldsID="89b82e46b8e2a35f2d4d2d843d91ea71" ns2:_="" ns3:_="">
    <xsd:import namespace="c5728bf6-68f3-477c-bcb6-271d8b23aa1f"/>
    <xsd:import namespace="8afc72b4-5f38-4867-a7b5-289c215a7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28bf6-68f3-477c-bcb6-271d8b23a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c72b4-5f38-4867-a7b5-289c215a7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D87B5D-2EC3-4972-BCAB-5CF92337A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28bf6-68f3-477c-bcb6-271d8b23aa1f"/>
    <ds:schemaRef ds:uri="8afc72b4-5f38-4867-a7b5-289c215a7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38C77-E435-488A-ABA6-299D19A380F1}">
  <ds:schemaRefs>
    <ds:schemaRef ds:uri="c5728bf6-68f3-477c-bcb6-271d8b23aa1f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afc72b4-5f38-4867-a7b5-289c215a79c9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95EF9B-15B5-4F2D-A397-AD2D68433A6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Noortje Verhoeven</dc:creator>
  <keywords/>
  <dc:description/>
  <lastModifiedBy>Roeline Slot</lastModifiedBy>
  <revision>5</revision>
  <dcterms:created xsi:type="dcterms:W3CDTF">2020-12-02T13:16:00.0000000Z</dcterms:created>
  <dcterms:modified xsi:type="dcterms:W3CDTF">2021-05-17T13:51:19.8193673Z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0x0101003EC72DC6D3B54C49BFC16ED51931ADB9</vt:lpwstr>
  </property>
</Properties>
</file>