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55F64" w14:textId="77777777" w:rsidR="00DB2708" w:rsidRPr="00433E41" w:rsidRDefault="00433E41">
      <w:pPr>
        <w:rPr>
          <w:color w:val="5B9BD5" w:themeColor="accent1"/>
          <w:sz w:val="40"/>
        </w:rPr>
      </w:pPr>
      <w:bookmarkStart w:id="0" w:name="_GoBack"/>
      <w:bookmarkEnd w:id="0"/>
      <w:r w:rsidRPr="00433E41">
        <w:rPr>
          <w:color w:val="5B9BD5" w:themeColor="accent1"/>
          <w:sz w:val="40"/>
        </w:rPr>
        <w:t xml:space="preserve">Lesformulier </w:t>
      </w:r>
      <w:r w:rsidR="00D07DC9">
        <w:rPr>
          <w:color w:val="5B9BD5" w:themeColor="accent1"/>
          <w:sz w:val="40"/>
        </w:rPr>
        <w:t>2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D07DC9" w14:paraId="6A4A8E8A" w14:textId="77777777" w:rsidTr="00D07DC9">
        <w:tc>
          <w:tcPr>
            <w:tcW w:w="2547" w:type="dxa"/>
          </w:tcPr>
          <w:p w14:paraId="55D97603" w14:textId="77777777" w:rsidR="00D07DC9" w:rsidRDefault="00D07DC9" w:rsidP="00D07DC9">
            <w:r>
              <w:t>Attitude</w:t>
            </w:r>
          </w:p>
        </w:tc>
        <w:tc>
          <w:tcPr>
            <w:tcW w:w="6515" w:type="dxa"/>
          </w:tcPr>
          <w:p w14:paraId="12914681" w14:textId="77777777" w:rsidR="00D07DC9" w:rsidRDefault="00D07DC9" w:rsidP="00D07DC9">
            <w:r>
              <w:t>Geloven in zichzelf en zich durven uiten</w:t>
            </w:r>
            <w:r>
              <w:br/>
              <w:t>Creatief verbeelden</w:t>
            </w:r>
          </w:p>
        </w:tc>
      </w:tr>
      <w:tr w:rsidR="00D07DC9" w14:paraId="5D13B4CB" w14:textId="77777777" w:rsidTr="00D07DC9">
        <w:tc>
          <w:tcPr>
            <w:tcW w:w="2547" w:type="dxa"/>
          </w:tcPr>
          <w:p w14:paraId="494B2F81" w14:textId="77777777" w:rsidR="00D07DC9" w:rsidRDefault="00D07DC9" w:rsidP="00D07DC9">
            <w:r>
              <w:t>Kunstvak</w:t>
            </w:r>
          </w:p>
        </w:tc>
        <w:tc>
          <w:tcPr>
            <w:tcW w:w="6515" w:type="dxa"/>
          </w:tcPr>
          <w:p w14:paraId="646A4CDD" w14:textId="77777777" w:rsidR="00D07DC9" w:rsidRDefault="00D07DC9" w:rsidP="00D07DC9">
            <w:r>
              <w:t xml:space="preserve">Theater </w:t>
            </w:r>
          </w:p>
        </w:tc>
      </w:tr>
      <w:tr w:rsidR="00D07DC9" w14:paraId="27A0B8A2" w14:textId="77777777" w:rsidTr="00D07DC9">
        <w:tc>
          <w:tcPr>
            <w:tcW w:w="2547" w:type="dxa"/>
          </w:tcPr>
          <w:p w14:paraId="580BA8E9" w14:textId="77777777" w:rsidR="00D07DC9" w:rsidRDefault="00D07DC9" w:rsidP="00D07DC9">
            <w:r>
              <w:t>Technische doelen</w:t>
            </w:r>
          </w:p>
        </w:tc>
        <w:tc>
          <w:tcPr>
            <w:tcW w:w="6515" w:type="dxa"/>
          </w:tcPr>
          <w:p w14:paraId="525BD254" w14:textId="77777777" w:rsidR="00D07DC9" w:rsidRDefault="00D07DC9" w:rsidP="00D07DC9">
            <w:r>
              <w:t>Emotiespel + werken aan spelelementen wie, wat, waar</w:t>
            </w:r>
          </w:p>
        </w:tc>
      </w:tr>
      <w:tr w:rsidR="00D07DC9" w14:paraId="3F0DC2B7" w14:textId="77777777" w:rsidTr="00D07DC9">
        <w:tc>
          <w:tcPr>
            <w:tcW w:w="2547" w:type="dxa"/>
          </w:tcPr>
          <w:p w14:paraId="5BD7E9B4" w14:textId="77777777" w:rsidR="00D07DC9" w:rsidRDefault="00D07DC9" w:rsidP="00D07DC9">
            <w:r>
              <w:t>Werkvormen</w:t>
            </w:r>
          </w:p>
        </w:tc>
        <w:tc>
          <w:tcPr>
            <w:tcW w:w="6515" w:type="dxa"/>
          </w:tcPr>
          <w:p w14:paraId="052D89D7" w14:textId="77777777" w:rsidR="00D07DC9" w:rsidRDefault="00D07DC9" w:rsidP="00D07DC9">
            <w:r>
              <w:t>Stil spel</w:t>
            </w:r>
          </w:p>
        </w:tc>
      </w:tr>
      <w:tr w:rsidR="00D07DC9" w14:paraId="6858E794" w14:textId="77777777" w:rsidTr="00D07DC9">
        <w:tc>
          <w:tcPr>
            <w:tcW w:w="2547" w:type="dxa"/>
          </w:tcPr>
          <w:p w14:paraId="0DF3B682" w14:textId="77777777" w:rsidR="00D07DC9" w:rsidRDefault="00D07DC9" w:rsidP="00D07DC9">
            <w:r>
              <w:t>Presentatievorm</w:t>
            </w:r>
          </w:p>
        </w:tc>
        <w:tc>
          <w:tcPr>
            <w:tcW w:w="6515" w:type="dxa"/>
          </w:tcPr>
          <w:p w14:paraId="59AD4C67" w14:textId="77777777" w:rsidR="00D07DC9" w:rsidRDefault="00D07DC9" w:rsidP="00D07DC9">
            <w:r>
              <w:t>-</w:t>
            </w:r>
          </w:p>
        </w:tc>
      </w:tr>
      <w:tr w:rsidR="00D07DC9" w14:paraId="46A8FC2D" w14:textId="77777777" w:rsidTr="00D07DC9">
        <w:tc>
          <w:tcPr>
            <w:tcW w:w="2547" w:type="dxa"/>
          </w:tcPr>
          <w:p w14:paraId="35B902A4" w14:textId="77777777" w:rsidR="00D07DC9" w:rsidRDefault="00D07DC9" w:rsidP="00D07DC9">
            <w:r>
              <w:t>Door van de les(sen serie)</w:t>
            </w:r>
          </w:p>
        </w:tc>
        <w:tc>
          <w:tcPr>
            <w:tcW w:w="6515" w:type="dxa"/>
          </w:tcPr>
          <w:p w14:paraId="15A71A4F" w14:textId="77777777" w:rsidR="00D07DC9" w:rsidRDefault="00D07DC9" w:rsidP="00D07DC9">
            <w:r>
              <w:t>1 uur</w:t>
            </w:r>
          </w:p>
        </w:tc>
      </w:tr>
      <w:tr w:rsidR="00D07DC9" w14:paraId="3194507B" w14:textId="77777777" w:rsidTr="00D07DC9">
        <w:tc>
          <w:tcPr>
            <w:tcW w:w="2547" w:type="dxa"/>
          </w:tcPr>
          <w:p w14:paraId="5BDF1C05" w14:textId="77777777" w:rsidR="00D07DC9" w:rsidRDefault="00D07DC9" w:rsidP="00D07DC9">
            <w:r>
              <w:t>Benodigdheden</w:t>
            </w:r>
          </w:p>
        </w:tc>
        <w:tc>
          <w:tcPr>
            <w:tcW w:w="6515" w:type="dxa"/>
          </w:tcPr>
          <w:p w14:paraId="1942C535" w14:textId="77777777" w:rsidR="00D07DC9" w:rsidRDefault="00D07DC9" w:rsidP="00D07DC9">
            <w:r>
              <w:t>Stoelen voor de wachtruimte</w:t>
            </w:r>
          </w:p>
        </w:tc>
      </w:tr>
    </w:tbl>
    <w:p w14:paraId="349476AA" w14:textId="77777777" w:rsidR="00433E41" w:rsidRDefault="00433E41">
      <w:r>
        <w:t>Beschrijf nu kort wat je per fase gaat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14:paraId="171EC01A" w14:textId="77777777" w:rsidTr="00433E41">
        <w:tc>
          <w:tcPr>
            <w:tcW w:w="9062" w:type="dxa"/>
          </w:tcPr>
          <w:p w14:paraId="3E9938A4" w14:textId="77777777" w:rsidR="00433E41" w:rsidRDefault="00433E41" w:rsidP="00433E41">
            <w:r w:rsidRPr="00433E41">
              <w:rPr>
                <w:color w:val="5B9BD5" w:themeColor="accent1"/>
              </w:rPr>
              <w:t>Oriënteren</w:t>
            </w:r>
            <w:r>
              <w:t xml:space="preserve"> (Fase waarin we de kinderen willen prikkelen, openstellen, nieuwsgierig maken)</w:t>
            </w:r>
          </w:p>
        </w:tc>
      </w:tr>
      <w:tr w:rsidR="00433E41" w14:paraId="7625CCDA" w14:textId="77777777" w:rsidTr="00433E41">
        <w:tc>
          <w:tcPr>
            <w:tcW w:w="9062" w:type="dxa"/>
          </w:tcPr>
          <w:p w14:paraId="11BC54BA" w14:textId="791912F5" w:rsidR="00433E41" w:rsidRDefault="004D029E">
            <w:r>
              <w:t xml:space="preserve">Stil spel: </w:t>
            </w:r>
            <w:r w:rsidR="00F45D29">
              <w:t xml:space="preserve">voordoen </w:t>
            </w:r>
            <w:r w:rsidR="00DA2EEE">
              <w:t>–</w:t>
            </w:r>
            <w:r w:rsidR="00F45D29">
              <w:t xml:space="preserve"> nadoen</w:t>
            </w:r>
            <w:r>
              <w:t>, uitbeelden van één pijnlijk lichaamsdeel.</w:t>
            </w:r>
            <w:r w:rsidR="00DA2EEE">
              <w:t xml:space="preserve"> (</w:t>
            </w:r>
            <w:r>
              <w:t xml:space="preserve">In eerste instantie doet de leerkracht het voor, </w:t>
            </w:r>
            <w:r w:rsidR="00DA2EEE">
              <w:t>na een tijdje kind laten voordoen, neemt de rol van leerkracht over)</w:t>
            </w:r>
          </w:p>
          <w:p w14:paraId="2509704C" w14:textId="3C32D069" w:rsidR="00DA2EEE" w:rsidRDefault="004D029E" w:rsidP="004D029E">
            <w:r>
              <w:t xml:space="preserve">Voorbeelden: naar je been grijpen, steeds pijnlijker laten worden, uitvergroten mimiek, fysiek. Tot je niet groter kan, bevriezen. Een nieuw lichaamsdeel kiezen. Enz. </w:t>
            </w:r>
          </w:p>
        </w:tc>
      </w:tr>
    </w:tbl>
    <w:p w14:paraId="2330CA36" w14:textId="77777777"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14:paraId="64C63CAA" w14:textId="77777777" w:rsidTr="00F45D29">
        <w:tc>
          <w:tcPr>
            <w:tcW w:w="9062" w:type="dxa"/>
          </w:tcPr>
          <w:p w14:paraId="21CA30FE" w14:textId="77777777" w:rsidR="00433E41" w:rsidRDefault="00433E41" w:rsidP="00433E41">
            <w:r w:rsidRPr="00433E41">
              <w:rPr>
                <w:color w:val="5B9BD5" w:themeColor="accent1"/>
              </w:rPr>
              <w:t>Onderzoeken</w:t>
            </w:r>
            <w:r>
              <w:t xml:space="preserve"> (Fase waarin we de kinderen laten uitproberen, ontdekken, delen, overnemen)</w:t>
            </w:r>
          </w:p>
        </w:tc>
      </w:tr>
      <w:tr w:rsidR="00433E41" w14:paraId="11BAEB5D" w14:textId="77777777" w:rsidTr="00F45D29">
        <w:tc>
          <w:tcPr>
            <w:tcW w:w="9062" w:type="dxa"/>
          </w:tcPr>
          <w:p w14:paraId="22CBE803" w14:textId="784516A7" w:rsidR="00555B5E" w:rsidRPr="00555B5E" w:rsidRDefault="004D029E" w:rsidP="004D029E">
            <w:r>
              <w:t>De wachtkamer vol emoties:</w:t>
            </w:r>
            <w:r>
              <w:br/>
            </w:r>
            <w:r w:rsidR="00555B5E" w:rsidRPr="00555B5E">
              <w:t xml:space="preserve">Bouw met een paar stoelen een ‘wachtkamer’ van een ziekenhuis; een eerste hulp. </w:t>
            </w:r>
            <w:r>
              <w:br/>
            </w:r>
            <w:proofErr w:type="spellStart"/>
            <w:r w:rsidR="00555B5E" w:rsidRPr="00555B5E">
              <w:t>Patienten</w:t>
            </w:r>
            <w:proofErr w:type="spellEnd"/>
            <w:r w:rsidR="00555B5E" w:rsidRPr="00555B5E">
              <w:t xml:space="preserve"> met verschillende kwalen/klachten kunnen daar binnen komen. Kinderen met een idee mogen hun vinger opsteken en spelen in </w:t>
            </w:r>
            <w:proofErr w:type="spellStart"/>
            <w:r w:rsidR="00555B5E" w:rsidRPr="00555B5E">
              <w:t>stilpsel</w:t>
            </w:r>
            <w:proofErr w:type="spellEnd"/>
            <w:r w:rsidR="00555B5E" w:rsidRPr="00555B5E">
              <w:t xml:space="preserve"> een </w:t>
            </w:r>
            <w:proofErr w:type="spellStart"/>
            <w:r w:rsidR="00555B5E" w:rsidRPr="00555B5E">
              <w:t>patient</w:t>
            </w:r>
            <w:proofErr w:type="spellEnd"/>
            <w:r w:rsidR="00555B5E" w:rsidRPr="00555B5E">
              <w:t xml:space="preserve"> met een </w:t>
            </w:r>
            <w:proofErr w:type="spellStart"/>
            <w:r w:rsidR="00555B5E" w:rsidRPr="00555B5E">
              <w:t>bpaalde</w:t>
            </w:r>
            <w:proofErr w:type="spellEnd"/>
            <w:r w:rsidR="00555B5E" w:rsidRPr="00555B5E">
              <w:t xml:space="preserve"> klacht uit</w:t>
            </w:r>
            <w:r>
              <w:t xml:space="preserve"> </w:t>
            </w:r>
            <w:r w:rsidR="00555B5E" w:rsidRPr="004D029E">
              <w:rPr>
                <w:i/>
              </w:rPr>
              <w:t xml:space="preserve">(een gebroken been, iets in je oog, een hoofdwond, een arm uit de kom enz.) </w:t>
            </w:r>
            <w:r w:rsidRPr="004D029E">
              <w:rPr>
                <w:i/>
              </w:rPr>
              <w:br/>
            </w:r>
            <w:r w:rsidR="00555B5E" w:rsidRPr="00555B5E">
              <w:t>Kinderen aan de kan</w:t>
            </w:r>
            <w:r>
              <w:t xml:space="preserve">t raden wat de </w:t>
            </w:r>
            <w:proofErr w:type="spellStart"/>
            <w:r>
              <w:t>patient</w:t>
            </w:r>
            <w:proofErr w:type="spellEnd"/>
            <w:r>
              <w:t xml:space="preserve"> mankeert</w:t>
            </w:r>
            <w:r w:rsidR="00555B5E" w:rsidRPr="00555B5E">
              <w:t xml:space="preserve">. Let op: laat hen heel specifiek verwoorden waaraan zij zagen wat er aan de hand was. </w:t>
            </w:r>
          </w:p>
          <w:p w14:paraId="0390771D" w14:textId="3763581C" w:rsidR="00555B5E" w:rsidRPr="00555B5E" w:rsidRDefault="00555B5E" w:rsidP="00555B5E">
            <w:pPr>
              <w:pStyle w:val="Tekstopmerking"/>
              <w:rPr>
                <w:sz w:val="22"/>
                <w:szCs w:val="22"/>
              </w:rPr>
            </w:pPr>
            <w:r w:rsidRPr="00555B5E">
              <w:rPr>
                <w:sz w:val="22"/>
                <w:szCs w:val="22"/>
              </w:rPr>
              <w:t>“</w:t>
            </w:r>
            <w:r w:rsidR="004D029E">
              <w:rPr>
                <w:sz w:val="22"/>
                <w:szCs w:val="22"/>
              </w:rPr>
              <w:t>P</w:t>
            </w:r>
            <w:r w:rsidRPr="00555B5E">
              <w:rPr>
                <w:sz w:val="22"/>
                <w:szCs w:val="22"/>
              </w:rPr>
              <w:t xml:space="preserve">ijn’ </w:t>
            </w:r>
            <w:r w:rsidR="004D029E">
              <w:rPr>
                <w:sz w:val="22"/>
                <w:szCs w:val="22"/>
              </w:rPr>
              <w:t>is geen echte emotie. H</w:t>
            </w:r>
            <w:r w:rsidRPr="00555B5E">
              <w:rPr>
                <w:sz w:val="22"/>
                <w:szCs w:val="22"/>
              </w:rPr>
              <w:t>et onderdeel emoties in de volgende opdracht uitdiepen:</w:t>
            </w:r>
          </w:p>
          <w:p w14:paraId="5836339A" w14:textId="77777777" w:rsidR="00555B5E" w:rsidRPr="00555B5E" w:rsidRDefault="00555B5E" w:rsidP="00555B5E">
            <w:pPr>
              <w:pStyle w:val="Tekstopmerking"/>
              <w:rPr>
                <w:sz w:val="22"/>
                <w:szCs w:val="22"/>
              </w:rPr>
            </w:pPr>
            <w:r w:rsidRPr="00555B5E">
              <w:rPr>
                <w:sz w:val="22"/>
                <w:szCs w:val="22"/>
              </w:rPr>
              <w:t xml:space="preserve">In groepjes (4 a 5 kinderen) mogen kinderen één emotie kiezen die past bij de wachtkamer </w:t>
            </w:r>
            <w:r w:rsidRPr="004D029E">
              <w:rPr>
                <w:i/>
                <w:sz w:val="22"/>
                <w:szCs w:val="22"/>
              </w:rPr>
              <w:t xml:space="preserve">(bang voor de dokter, zenuwachtig voor de uitslag, opgelucht omdat het meevalt, boos omdat ze lang moeten wachten enz.) </w:t>
            </w:r>
            <w:r w:rsidRPr="00555B5E">
              <w:rPr>
                <w:sz w:val="22"/>
                <w:szCs w:val="22"/>
              </w:rPr>
              <w:t>Ze spelen allemaal de emotie in stil spel uit.</w:t>
            </w:r>
            <w:r w:rsidRPr="00555B5E">
              <w:rPr>
                <w:sz w:val="22"/>
                <w:szCs w:val="22"/>
              </w:rPr>
              <w:br/>
              <w:t xml:space="preserve">Vervolg opdracht; bouw de emotie op van klein naar groot; stop de scene op het hoogtepunt door te bevriezen. </w:t>
            </w:r>
            <w:r w:rsidRPr="00555B5E">
              <w:rPr>
                <w:sz w:val="22"/>
                <w:szCs w:val="22"/>
              </w:rPr>
              <w:br/>
              <w:t xml:space="preserve">Als leerkracht zou je het opbouwen kunnen begeleiden door 5 keer in je handen te klappen, na iedere klap bouwen ze de emotie verder op. </w:t>
            </w:r>
          </w:p>
          <w:p w14:paraId="5633867A" w14:textId="5F678E53" w:rsidR="00DA2EEE" w:rsidRDefault="00DA2EEE" w:rsidP="00F45D29"/>
        </w:tc>
      </w:tr>
    </w:tbl>
    <w:p w14:paraId="4AE3F79F" w14:textId="77777777"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14:paraId="4C740E01" w14:textId="77777777" w:rsidTr="00F45D29">
        <w:tc>
          <w:tcPr>
            <w:tcW w:w="9062" w:type="dxa"/>
          </w:tcPr>
          <w:p w14:paraId="269F6861" w14:textId="77777777" w:rsidR="00433E41" w:rsidRDefault="00433E41" w:rsidP="00F45D29">
            <w:r w:rsidRPr="00433E41">
              <w:rPr>
                <w:color w:val="5B9BD5" w:themeColor="accent1"/>
              </w:rPr>
              <w:t>Uitvoeren</w:t>
            </w:r>
            <w:r>
              <w:t xml:space="preserve"> (Fase waarin kinderen vaardigheden kunnen toepassen)</w:t>
            </w:r>
          </w:p>
        </w:tc>
      </w:tr>
      <w:tr w:rsidR="00433E41" w14:paraId="15251ED3" w14:textId="77777777" w:rsidTr="00F45D29">
        <w:tc>
          <w:tcPr>
            <w:tcW w:w="9062" w:type="dxa"/>
          </w:tcPr>
          <w:p w14:paraId="1B4A221E" w14:textId="77777777" w:rsidR="00433E41" w:rsidRDefault="00DA2EEE" w:rsidP="00F45D29">
            <w:r>
              <w:t>Toneelstuk.</w:t>
            </w:r>
          </w:p>
          <w:p w14:paraId="060BA601" w14:textId="77777777" w:rsidR="00DA2EEE" w:rsidRDefault="00DA2EEE" w:rsidP="00F45D29">
            <w:r>
              <w:t>Plaats: wachtkamer</w:t>
            </w:r>
          </w:p>
          <w:p w14:paraId="07EC2452" w14:textId="77777777" w:rsidR="00A76816" w:rsidRDefault="00A76816" w:rsidP="00F45D29">
            <w:r>
              <w:t>Wie</w:t>
            </w:r>
            <w:r w:rsidR="00DA2EEE">
              <w:t>: patiënt met</w:t>
            </w:r>
            <w:r>
              <w:t xml:space="preserve"> een</w:t>
            </w:r>
            <w:r w:rsidR="00DA2EEE">
              <w:t xml:space="preserve"> kwaal in stil spel.</w:t>
            </w:r>
          </w:p>
          <w:p w14:paraId="093A1ADC" w14:textId="77777777" w:rsidR="00DA2EEE" w:rsidRDefault="006E4555" w:rsidP="00F45D29">
            <w:r>
              <w:t>Elke keer komt er een patië</w:t>
            </w:r>
            <w:r w:rsidR="00A76816">
              <w:t>nt binnen met een andere kwaal</w:t>
            </w:r>
            <w:r>
              <w:t xml:space="preserve">, de andere patiënten in de wachtkamer nemen deze kwaal over. Of: de andere patiënten in de wachtkamer reageren hier in stilte op/of juist niet </w:t>
            </w:r>
            <w:r w:rsidR="00A76816">
              <w:t xml:space="preserve">. </w:t>
            </w:r>
            <w:r w:rsidR="00DA2EEE">
              <w:t xml:space="preserve"> </w:t>
            </w:r>
          </w:p>
        </w:tc>
      </w:tr>
    </w:tbl>
    <w:p w14:paraId="4C1C4145" w14:textId="77777777"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14:paraId="009A7273" w14:textId="77777777" w:rsidTr="00F45D29">
        <w:tc>
          <w:tcPr>
            <w:tcW w:w="9062" w:type="dxa"/>
          </w:tcPr>
          <w:p w14:paraId="7300CBE1" w14:textId="77777777" w:rsidR="00433E41" w:rsidRDefault="00433E41" w:rsidP="00F45D29">
            <w:r w:rsidRPr="00433E41">
              <w:rPr>
                <w:color w:val="5B9BD5" w:themeColor="accent1"/>
              </w:rPr>
              <w:t>Evalueren</w:t>
            </w:r>
            <w:r>
              <w:t xml:space="preserve"> (Fase waarin kinderen zich bewust worden wat ze hebben geleerd en je hen dit leert verwoorden. Je plaatst ontdekkingen en/of thema’s in een grotere contrast)</w:t>
            </w:r>
          </w:p>
        </w:tc>
      </w:tr>
      <w:tr w:rsidR="00433E41" w14:paraId="03247F80" w14:textId="77777777" w:rsidTr="00F45D29">
        <w:tc>
          <w:tcPr>
            <w:tcW w:w="9062" w:type="dxa"/>
          </w:tcPr>
          <w:p w14:paraId="4025550F" w14:textId="77777777" w:rsidR="00433E41" w:rsidRDefault="00DA2EEE" w:rsidP="00F45D29">
            <w:r>
              <w:t>Wie is het gelukt om jezelf te uiten, wat je eerst niet durfde?</w:t>
            </w:r>
          </w:p>
          <w:p w14:paraId="733CEB87" w14:textId="77777777" w:rsidR="006E4555" w:rsidRDefault="006E4555" w:rsidP="00F45D29">
            <w:r>
              <w:t>Wat heb je gezien aan emoties? Wat hebben we ervaren?</w:t>
            </w:r>
          </w:p>
        </w:tc>
      </w:tr>
    </w:tbl>
    <w:p w14:paraId="2A3C02E1" w14:textId="77777777" w:rsidR="00433E41" w:rsidRDefault="00433E41" w:rsidP="00555B5E"/>
    <w:sectPr w:rsidR="0043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1"/>
    <w:rsid w:val="00433E41"/>
    <w:rsid w:val="0044036E"/>
    <w:rsid w:val="004D029E"/>
    <w:rsid w:val="005063EE"/>
    <w:rsid w:val="00555B5E"/>
    <w:rsid w:val="006E4555"/>
    <w:rsid w:val="007B3F2D"/>
    <w:rsid w:val="0095004C"/>
    <w:rsid w:val="009D1B60"/>
    <w:rsid w:val="00A76816"/>
    <w:rsid w:val="00CF0774"/>
    <w:rsid w:val="00D07DC9"/>
    <w:rsid w:val="00DA2EEE"/>
    <w:rsid w:val="00DB2708"/>
    <w:rsid w:val="00F4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34FB"/>
  <w15:chartTrackingRefBased/>
  <w15:docId w15:val="{A8AD5A36-CACF-4D10-8CE5-799FB2EC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F077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077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077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077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077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3EE56F-D619-4D2E-819B-C0C542A39E66}"/>
</file>

<file path=customXml/itemProps2.xml><?xml version="1.0" encoding="utf-8"?>
<ds:datastoreItem xmlns:ds="http://schemas.openxmlformats.org/officeDocument/2006/customXml" ds:itemID="{6FDFA541-DC6B-422F-BFE1-E95A16FBF0E7}"/>
</file>

<file path=customXml/itemProps3.xml><?xml version="1.0" encoding="utf-8"?>
<ds:datastoreItem xmlns:ds="http://schemas.openxmlformats.org/officeDocument/2006/customXml" ds:itemID="{AB12A311-0D34-4BAE-831D-C36641B486DD}"/>
</file>

<file path=docProps/app.xml><?xml version="1.0" encoding="utf-8"?>
<Properties xmlns="http://schemas.openxmlformats.org/officeDocument/2006/extended-properties" xmlns:vt="http://schemas.openxmlformats.org/officeDocument/2006/docPropsVTypes">
  <Template>3E1E00A7</Template>
  <TotalTime>0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Verhoeven</dc:creator>
  <cp:keywords/>
  <dc:description/>
  <cp:lastModifiedBy>Roeline Slot</cp:lastModifiedBy>
  <cp:revision>2</cp:revision>
  <dcterms:created xsi:type="dcterms:W3CDTF">2020-05-27T08:32:00Z</dcterms:created>
  <dcterms:modified xsi:type="dcterms:W3CDTF">2020-05-27T08:32:00Z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