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F99A6" w14:textId="77777777" w:rsidR="001F0F3D" w:rsidRDefault="002F4D36">
      <w:pPr>
        <w:pStyle w:val="Kop1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g">
            <w:drawing>
              <wp:inline distT="0" distB="0" distL="0" distR="0" wp14:anchorId="07F09FB6" wp14:editId="352BB04E">
                <wp:extent cx="5852160" cy="369570"/>
                <wp:effectExtent l="0" t="0" r="0" b="0"/>
                <wp:docPr id="2" name="Afgeronde 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4683" y="3599978"/>
                          <a:ext cx="584263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EE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20F26D" w14:textId="77777777" w:rsidR="001F0F3D" w:rsidRDefault="002F4D36">
                            <w:pPr>
                              <w:textDirection w:val="btLr"/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>Lesformulier</w:t>
                            </w:r>
                          </w:p>
                        </w:txbxContent>
                      </wps:txbx>
                      <wps:bodyPr spcFirstLastPara="1" wrap="square" lIns="54000" tIns="18000" rIns="54000" bIns="54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5852160" cy="369570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2160" cy="3695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B56567D" w14:textId="77777777" w:rsidR="001F0F3D" w:rsidRDefault="001F0F3D">
      <w:pPr>
        <w:pStyle w:val="Kop2"/>
      </w:pPr>
    </w:p>
    <w:p w14:paraId="7A40C370" w14:textId="77777777" w:rsidR="001F0F3D" w:rsidRDefault="001F0F3D"/>
    <w:tbl>
      <w:tblPr>
        <w:tblStyle w:val="a"/>
        <w:tblW w:w="9061" w:type="dxa"/>
        <w:tblInd w:w="0" w:type="dxa"/>
        <w:tblBorders>
          <w:top w:val="single" w:sz="4" w:space="0" w:color="0077FF"/>
          <w:left w:val="single" w:sz="4" w:space="0" w:color="0077FF"/>
          <w:bottom w:val="single" w:sz="4" w:space="0" w:color="0077FF"/>
          <w:right w:val="single" w:sz="4" w:space="0" w:color="0077FF"/>
          <w:insideH w:val="single" w:sz="4" w:space="0" w:color="0077FF"/>
          <w:insideV w:val="single" w:sz="4" w:space="0" w:color="0077FF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6861"/>
      </w:tblGrid>
      <w:tr w:rsidR="001F0F3D" w14:paraId="445820F0" w14:textId="77777777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66B1"/>
            </w:tcBorders>
            <w:shd w:val="clear" w:color="auto" w:fill="auto"/>
            <w:vAlign w:val="center"/>
          </w:tcPr>
          <w:p w14:paraId="21968B36" w14:textId="77777777" w:rsidR="001F0F3D" w:rsidRDefault="002F4D36">
            <w:pPr>
              <w:pStyle w:val="Kop2"/>
              <w:jc w:val="right"/>
              <w:rPr>
                <w:rFonts w:ascii="Calibri" w:eastAsia="Calibri" w:hAnsi="Calibri" w:cs="Calibri"/>
                <w:color w:val="0066B1"/>
              </w:rPr>
            </w:pPr>
            <w:proofErr w:type="gramStart"/>
            <w:r>
              <w:rPr>
                <w:rFonts w:ascii="Calibri" w:eastAsia="Calibri" w:hAnsi="Calibri" w:cs="Calibri"/>
                <w:color w:val="0066B1"/>
              </w:rPr>
              <w:t>titel</w:t>
            </w:r>
            <w:proofErr w:type="gramEnd"/>
            <w:r>
              <w:rPr>
                <w:rFonts w:ascii="Calibri" w:eastAsia="Calibri" w:hAnsi="Calibri" w:cs="Calibri"/>
                <w:color w:val="0066B1"/>
              </w:rPr>
              <w:t xml:space="preserve"> les</w:t>
            </w:r>
          </w:p>
        </w:tc>
        <w:tc>
          <w:tcPr>
            <w:tcW w:w="6861" w:type="dxa"/>
            <w:tcBorders>
              <w:top w:val="single" w:sz="4" w:space="0" w:color="0066B1"/>
              <w:left w:val="single" w:sz="4" w:space="0" w:color="0066B1"/>
              <w:bottom w:val="single" w:sz="4" w:space="0" w:color="0066B1"/>
              <w:right w:val="single" w:sz="4" w:space="0" w:color="0066B1"/>
            </w:tcBorders>
            <w:vAlign w:val="center"/>
          </w:tcPr>
          <w:p w14:paraId="27676345" w14:textId="1DDF62C1" w:rsidR="001F0F3D" w:rsidRDefault="00A17BDE">
            <w:r>
              <w:t>Welk spel speel jij?</w:t>
            </w:r>
          </w:p>
        </w:tc>
      </w:tr>
      <w:tr w:rsidR="001F0F3D" w14:paraId="1C922047" w14:textId="77777777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66B1"/>
            </w:tcBorders>
            <w:shd w:val="clear" w:color="auto" w:fill="auto"/>
            <w:vAlign w:val="center"/>
          </w:tcPr>
          <w:p w14:paraId="03F46CFC" w14:textId="77777777" w:rsidR="001F0F3D" w:rsidRDefault="002F4D36">
            <w:pPr>
              <w:pStyle w:val="Kop2"/>
              <w:jc w:val="right"/>
              <w:rPr>
                <w:rFonts w:ascii="Calibri" w:eastAsia="Calibri" w:hAnsi="Calibri" w:cs="Calibri"/>
                <w:color w:val="0066B1"/>
              </w:rPr>
            </w:pPr>
            <w:proofErr w:type="gramStart"/>
            <w:r>
              <w:rPr>
                <w:rFonts w:ascii="Calibri" w:eastAsia="Calibri" w:hAnsi="Calibri" w:cs="Calibri"/>
                <w:color w:val="0066B1"/>
              </w:rPr>
              <w:t>voor</w:t>
            </w:r>
            <w:proofErr w:type="gramEnd"/>
            <w:r>
              <w:rPr>
                <w:rFonts w:ascii="Calibri" w:eastAsia="Calibri" w:hAnsi="Calibri" w:cs="Calibri"/>
                <w:color w:val="0066B1"/>
              </w:rPr>
              <w:t xml:space="preserve"> welke groep(en)</w:t>
            </w:r>
          </w:p>
        </w:tc>
        <w:tc>
          <w:tcPr>
            <w:tcW w:w="6861" w:type="dxa"/>
            <w:tcBorders>
              <w:top w:val="single" w:sz="4" w:space="0" w:color="0066B1"/>
              <w:left w:val="single" w:sz="4" w:space="0" w:color="0066B1"/>
              <w:bottom w:val="single" w:sz="4" w:space="0" w:color="0066B1"/>
              <w:right w:val="single" w:sz="4" w:space="0" w:color="0066B1"/>
            </w:tcBorders>
            <w:vAlign w:val="center"/>
          </w:tcPr>
          <w:p w14:paraId="5305B233" w14:textId="1DDC4A27" w:rsidR="001F0F3D" w:rsidRDefault="002F4D36">
            <w:r>
              <w:t xml:space="preserve">3 en 4 </w:t>
            </w:r>
          </w:p>
        </w:tc>
      </w:tr>
      <w:tr w:rsidR="001F0F3D" w14:paraId="5DD99F89" w14:textId="77777777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66B1"/>
            </w:tcBorders>
            <w:shd w:val="clear" w:color="auto" w:fill="auto"/>
            <w:vAlign w:val="center"/>
          </w:tcPr>
          <w:p w14:paraId="2CECFDCA" w14:textId="77777777" w:rsidR="001F0F3D" w:rsidRDefault="002F4D36">
            <w:pPr>
              <w:pStyle w:val="Kop2"/>
              <w:jc w:val="right"/>
              <w:rPr>
                <w:rFonts w:ascii="Calibri" w:eastAsia="Calibri" w:hAnsi="Calibri" w:cs="Calibri"/>
                <w:color w:val="0066B1"/>
              </w:rPr>
            </w:pPr>
            <w:proofErr w:type="gramStart"/>
            <w:r>
              <w:rPr>
                <w:rFonts w:ascii="Calibri" w:eastAsia="Calibri" w:hAnsi="Calibri" w:cs="Calibri"/>
                <w:color w:val="0066B1"/>
              </w:rPr>
              <w:t>onderwerp</w:t>
            </w:r>
            <w:proofErr w:type="gramEnd"/>
            <w:r>
              <w:rPr>
                <w:rFonts w:ascii="Calibri" w:eastAsia="Calibri" w:hAnsi="Calibri" w:cs="Calibri"/>
                <w:color w:val="0066B1"/>
              </w:rPr>
              <w:t>/thema</w:t>
            </w:r>
          </w:p>
        </w:tc>
        <w:tc>
          <w:tcPr>
            <w:tcW w:w="6861" w:type="dxa"/>
            <w:tcBorders>
              <w:top w:val="single" w:sz="4" w:space="0" w:color="0066B1"/>
              <w:left w:val="single" w:sz="4" w:space="0" w:color="0066B1"/>
              <w:bottom w:val="single" w:sz="4" w:space="0" w:color="0066B1"/>
              <w:right w:val="single" w:sz="4" w:space="0" w:color="0066B1"/>
            </w:tcBorders>
            <w:vAlign w:val="center"/>
          </w:tcPr>
          <w:p w14:paraId="1AD0F87D" w14:textId="43E0A71B" w:rsidR="001F0F3D" w:rsidRDefault="002F4D36">
            <w:r>
              <w:t>Spel</w:t>
            </w:r>
            <w:r w:rsidR="006A2A64">
              <w:t>en in alle landen</w:t>
            </w:r>
            <w:r w:rsidR="00BD58AF">
              <w:t>/Hallo wereld!</w:t>
            </w:r>
            <w:bookmarkStart w:id="0" w:name="_GoBack"/>
            <w:bookmarkEnd w:id="0"/>
          </w:p>
        </w:tc>
      </w:tr>
      <w:tr w:rsidR="001F0F3D" w14:paraId="2AFA48BF" w14:textId="77777777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66B1"/>
            </w:tcBorders>
            <w:shd w:val="clear" w:color="auto" w:fill="auto"/>
            <w:vAlign w:val="center"/>
          </w:tcPr>
          <w:p w14:paraId="00CA3998" w14:textId="77777777" w:rsidR="001F0F3D" w:rsidRDefault="002F4D36">
            <w:pPr>
              <w:pStyle w:val="Kop2"/>
              <w:jc w:val="right"/>
              <w:rPr>
                <w:rFonts w:ascii="Calibri" w:eastAsia="Calibri" w:hAnsi="Calibri" w:cs="Calibri"/>
                <w:color w:val="0066B1"/>
              </w:rPr>
            </w:pPr>
            <w:proofErr w:type="gramStart"/>
            <w:r>
              <w:rPr>
                <w:rFonts w:ascii="Calibri" w:eastAsia="Calibri" w:hAnsi="Calibri" w:cs="Calibri"/>
                <w:color w:val="0066B1"/>
              </w:rPr>
              <w:t>kunstdiscipline</w:t>
            </w:r>
            <w:proofErr w:type="gramEnd"/>
            <w:r>
              <w:rPr>
                <w:rFonts w:ascii="Calibri" w:eastAsia="Calibri" w:hAnsi="Calibri" w:cs="Calibri"/>
                <w:color w:val="0066B1"/>
              </w:rPr>
              <w:t>(s)</w:t>
            </w:r>
          </w:p>
        </w:tc>
        <w:tc>
          <w:tcPr>
            <w:tcW w:w="6861" w:type="dxa"/>
            <w:tcBorders>
              <w:top w:val="single" w:sz="4" w:space="0" w:color="0066B1"/>
              <w:left w:val="single" w:sz="4" w:space="0" w:color="0066B1"/>
              <w:bottom w:val="single" w:sz="4" w:space="0" w:color="0066B1"/>
              <w:right w:val="single" w:sz="4" w:space="0" w:color="0066B1"/>
            </w:tcBorders>
            <w:vAlign w:val="center"/>
          </w:tcPr>
          <w:p w14:paraId="69102221" w14:textId="77777777" w:rsidR="001F0F3D" w:rsidRDefault="002F4D36">
            <w:r>
              <w:t>Beeldend</w:t>
            </w:r>
          </w:p>
        </w:tc>
      </w:tr>
      <w:tr w:rsidR="001F0F3D" w14:paraId="2158E081" w14:textId="77777777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66B1"/>
            </w:tcBorders>
            <w:shd w:val="clear" w:color="auto" w:fill="auto"/>
            <w:vAlign w:val="center"/>
          </w:tcPr>
          <w:p w14:paraId="5EC596E2" w14:textId="77777777" w:rsidR="001F0F3D" w:rsidRDefault="002F4D36">
            <w:pPr>
              <w:pStyle w:val="Kop2"/>
              <w:jc w:val="right"/>
              <w:rPr>
                <w:rFonts w:ascii="Calibri" w:eastAsia="Calibri" w:hAnsi="Calibri" w:cs="Calibri"/>
                <w:color w:val="0066B1"/>
              </w:rPr>
            </w:pPr>
            <w:proofErr w:type="gramStart"/>
            <w:r>
              <w:rPr>
                <w:rFonts w:ascii="Calibri" w:eastAsia="Calibri" w:hAnsi="Calibri" w:cs="Calibri"/>
                <w:color w:val="0066B1"/>
              </w:rPr>
              <w:t>vaardigheden</w:t>
            </w:r>
            <w:proofErr w:type="gramEnd"/>
          </w:p>
        </w:tc>
        <w:tc>
          <w:tcPr>
            <w:tcW w:w="6861" w:type="dxa"/>
            <w:tcBorders>
              <w:top w:val="single" w:sz="4" w:space="0" w:color="0066B1"/>
              <w:left w:val="single" w:sz="4" w:space="0" w:color="0066B1"/>
              <w:bottom w:val="single" w:sz="4" w:space="0" w:color="0066B1"/>
              <w:right w:val="single" w:sz="4" w:space="0" w:color="0066B1"/>
            </w:tcBorders>
            <w:vAlign w:val="center"/>
          </w:tcPr>
          <w:p w14:paraId="5D3A5196" w14:textId="6B3A30E1" w:rsidR="001F0F3D" w:rsidRDefault="00A17BDE">
            <w:r>
              <w:t>V2 Procesmatig werken, V3 Samenwerken, V4</w:t>
            </w:r>
            <w:r w:rsidR="002F4D36">
              <w:t>creatief denken</w:t>
            </w:r>
            <w:r>
              <w:t>, V7 maken</w:t>
            </w:r>
          </w:p>
        </w:tc>
      </w:tr>
      <w:tr w:rsidR="001F0F3D" w14:paraId="0504BE9D" w14:textId="77777777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66B1"/>
            </w:tcBorders>
            <w:shd w:val="clear" w:color="auto" w:fill="auto"/>
            <w:vAlign w:val="center"/>
          </w:tcPr>
          <w:p w14:paraId="69A975C0" w14:textId="77777777" w:rsidR="001F0F3D" w:rsidRDefault="002F4D36">
            <w:pPr>
              <w:pStyle w:val="Kop2"/>
              <w:jc w:val="right"/>
              <w:rPr>
                <w:rFonts w:ascii="Calibri" w:eastAsia="Calibri" w:hAnsi="Calibri" w:cs="Calibri"/>
                <w:color w:val="0066B1"/>
              </w:rPr>
            </w:pPr>
            <w:proofErr w:type="gramStart"/>
            <w:r>
              <w:rPr>
                <w:rFonts w:ascii="Calibri" w:eastAsia="Calibri" w:hAnsi="Calibri" w:cs="Calibri"/>
                <w:color w:val="0066B1"/>
              </w:rPr>
              <w:t>doelen</w:t>
            </w:r>
            <w:proofErr w:type="gramEnd"/>
            <w:r>
              <w:rPr>
                <w:rFonts w:ascii="Calibri" w:eastAsia="Calibri" w:hAnsi="Calibri" w:cs="Calibri"/>
                <w:color w:val="0066B1"/>
              </w:rPr>
              <w:t>(en)</w:t>
            </w:r>
          </w:p>
        </w:tc>
        <w:tc>
          <w:tcPr>
            <w:tcW w:w="6861" w:type="dxa"/>
            <w:tcBorders>
              <w:top w:val="single" w:sz="4" w:space="0" w:color="0066B1"/>
              <w:left w:val="single" w:sz="4" w:space="0" w:color="0066B1"/>
              <w:bottom w:val="single" w:sz="4" w:space="0" w:color="0066B1"/>
              <w:right w:val="single" w:sz="4" w:space="0" w:color="0066B1"/>
            </w:tcBorders>
            <w:vAlign w:val="center"/>
          </w:tcPr>
          <w:p w14:paraId="25172C21" w14:textId="19F31C75" w:rsidR="001F0F3D" w:rsidRDefault="00A17BDE">
            <w:r>
              <w:t xml:space="preserve">B6 </w:t>
            </w:r>
            <w:r w:rsidR="002F4D36">
              <w:t>Ruimte: 3D</w:t>
            </w:r>
          </w:p>
        </w:tc>
      </w:tr>
      <w:tr w:rsidR="001F0F3D" w14:paraId="397439CD" w14:textId="77777777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66B1"/>
            </w:tcBorders>
            <w:shd w:val="clear" w:color="auto" w:fill="auto"/>
            <w:vAlign w:val="center"/>
          </w:tcPr>
          <w:p w14:paraId="22115199" w14:textId="77777777" w:rsidR="001F0F3D" w:rsidRDefault="002F4D36">
            <w:pPr>
              <w:pStyle w:val="Kop2"/>
              <w:jc w:val="right"/>
              <w:rPr>
                <w:rFonts w:ascii="Calibri" w:eastAsia="Calibri" w:hAnsi="Calibri" w:cs="Calibri"/>
                <w:color w:val="0066B1"/>
              </w:rPr>
            </w:pPr>
            <w:proofErr w:type="gramStart"/>
            <w:r>
              <w:rPr>
                <w:rFonts w:ascii="Calibri" w:eastAsia="Calibri" w:hAnsi="Calibri" w:cs="Calibri"/>
                <w:color w:val="0066B1"/>
              </w:rPr>
              <w:t>werkvorm</w:t>
            </w:r>
            <w:proofErr w:type="gramEnd"/>
            <w:r>
              <w:rPr>
                <w:rFonts w:ascii="Calibri" w:eastAsia="Calibri" w:hAnsi="Calibri" w:cs="Calibri"/>
                <w:color w:val="0066B1"/>
              </w:rPr>
              <w:t>(en)</w:t>
            </w:r>
          </w:p>
        </w:tc>
        <w:tc>
          <w:tcPr>
            <w:tcW w:w="6861" w:type="dxa"/>
            <w:tcBorders>
              <w:top w:val="single" w:sz="4" w:space="0" w:color="0066B1"/>
              <w:left w:val="single" w:sz="4" w:space="0" w:color="0066B1"/>
              <w:bottom w:val="single" w:sz="4" w:space="0" w:color="0066B1"/>
              <w:right w:val="single" w:sz="4" w:space="0" w:color="0066B1"/>
            </w:tcBorders>
            <w:vAlign w:val="center"/>
          </w:tcPr>
          <w:p w14:paraId="0D7415C7" w14:textId="317FCB52" w:rsidR="001F0F3D" w:rsidRDefault="00A17BDE">
            <w:r>
              <w:t xml:space="preserve">B17 </w:t>
            </w:r>
            <w:r w:rsidR="002F4D36">
              <w:t>Ruimtelijk Construeren</w:t>
            </w:r>
          </w:p>
        </w:tc>
      </w:tr>
      <w:tr w:rsidR="001F0F3D" w14:paraId="29D278F4" w14:textId="77777777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66B1"/>
            </w:tcBorders>
            <w:shd w:val="clear" w:color="auto" w:fill="auto"/>
            <w:vAlign w:val="center"/>
          </w:tcPr>
          <w:p w14:paraId="3ADA4464" w14:textId="77777777" w:rsidR="001F0F3D" w:rsidRDefault="002F4D36">
            <w:pPr>
              <w:pStyle w:val="Kop2"/>
              <w:jc w:val="right"/>
              <w:rPr>
                <w:rFonts w:ascii="Calibri" w:eastAsia="Calibri" w:hAnsi="Calibri" w:cs="Calibri"/>
                <w:color w:val="0066B1"/>
              </w:rPr>
            </w:pPr>
            <w:proofErr w:type="gramStart"/>
            <w:r>
              <w:rPr>
                <w:rFonts w:ascii="Calibri" w:eastAsia="Calibri" w:hAnsi="Calibri" w:cs="Calibri"/>
                <w:color w:val="0066B1"/>
              </w:rPr>
              <w:t>presentatievorm</w:t>
            </w:r>
            <w:proofErr w:type="gramEnd"/>
          </w:p>
        </w:tc>
        <w:tc>
          <w:tcPr>
            <w:tcW w:w="6861" w:type="dxa"/>
            <w:tcBorders>
              <w:top w:val="single" w:sz="4" w:space="0" w:color="0066B1"/>
              <w:left w:val="single" w:sz="4" w:space="0" w:color="0066B1"/>
              <w:bottom w:val="single" w:sz="4" w:space="0" w:color="0066B1"/>
              <w:right w:val="single" w:sz="4" w:space="0" w:color="0066B1"/>
            </w:tcBorders>
            <w:vAlign w:val="center"/>
          </w:tcPr>
          <w:p w14:paraId="627E7EC7" w14:textId="77777777" w:rsidR="001F0F3D" w:rsidRDefault="002F4D36">
            <w:proofErr w:type="gramStart"/>
            <w:r>
              <w:t>spellencircuit</w:t>
            </w:r>
            <w:proofErr w:type="gramEnd"/>
          </w:p>
        </w:tc>
      </w:tr>
      <w:tr w:rsidR="001F0F3D" w14:paraId="669A88B7" w14:textId="77777777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66B1"/>
            </w:tcBorders>
            <w:shd w:val="clear" w:color="auto" w:fill="auto"/>
            <w:vAlign w:val="center"/>
          </w:tcPr>
          <w:p w14:paraId="0A76E842" w14:textId="77777777" w:rsidR="001F0F3D" w:rsidRDefault="002F4D36">
            <w:pPr>
              <w:pStyle w:val="Kop2"/>
              <w:jc w:val="right"/>
              <w:rPr>
                <w:rFonts w:ascii="Calibri" w:eastAsia="Calibri" w:hAnsi="Calibri" w:cs="Calibri"/>
                <w:color w:val="0066B1"/>
              </w:rPr>
            </w:pPr>
            <w:proofErr w:type="gramStart"/>
            <w:r>
              <w:rPr>
                <w:rFonts w:ascii="Calibri" w:eastAsia="Calibri" w:hAnsi="Calibri" w:cs="Calibri"/>
                <w:color w:val="0066B1"/>
              </w:rPr>
              <w:t>duur</w:t>
            </w:r>
            <w:proofErr w:type="gramEnd"/>
            <w:r>
              <w:rPr>
                <w:rFonts w:ascii="Calibri" w:eastAsia="Calibri" w:hAnsi="Calibri" w:cs="Calibri"/>
                <w:color w:val="0066B1"/>
              </w:rPr>
              <w:t xml:space="preserve"> van les(</w:t>
            </w:r>
            <w:proofErr w:type="spellStart"/>
            <w:r>
              <w:rPr>
                <w:rFonts w:ascii="Calibri" w:eastAsia="Calibri" w:hAnsi="Calibri" w:cs="Calibri"/>
                <w:color w:val="0066B1"/>
              </w:rPr>
              <w:t>senreeks</w:t>
            </w:r>
            <w:proofErr w:type="spellEnd"/>
            <w:r>
              <w:rPr>
                <w:rFonts w:ascii="Calibri" w:eastAsia="Calibri" w:hAnsi="Calibri" w:cs="Calibri"/>
                <w:color w:val="0066B1"/>
              </w:rPr>
              <w:t xml:space="preserve">) </w:t>
            </w:r>
          </w:p>
        </w:tc>
        <w:tc>
          <w:tcPr>
            <w:tcW w:w="6861" w:type="dxa"/>
            <w:tcBorders>
              <w:top w:val="single" w:sz="4" w:space="0" w:color="0066B1"/>
              <w:left w:val="single" w:sz="4" w:space="0" w:color="0066B1"/>
              <w:bottom w:val="single" w:sz="4" w:space="0" w:color="0066B1"/>
              <w:right w:val="single" w:sz="4" w:space="0" w:color="0066B1"/>
            </w:tcBorders>
            <w:vAlign w:val="center"/>
          </w:tcPr>
          <w:p w14:paraId="0EB8E79F" w14:textId="77777777" w:rsidR="001F0F3D" w:rsidRDefault="002F4D36">
            <w:r>
              <w:t xml:space="preserve">6 lessen  </w:t>
            </w:r>
          </w:p>
        </w:tc>
      </w:tr>
      <w:tr w:rsidR="001F0F3D" w14:paraId="62261B9F" w14:textId="77777777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66B1"/>
            </w:tcBorders>
            <w:shd w:val="clear" w:color="auto" w:fill="auto"/>
            <w:vAlign w:val="center"/>
          </w:tcPr>
          <w:p w14:paraId="517BB909" w14:textId="77777777" w:rsidR="001F0F3D" w:rsidRDefault="002F4D36">
            <w:pPr>
              <w:pStyle w:val="Kop2"/>
              <w:jc w:val="right"/>
              <w:rPr>
                <w:rFonts w:ascii="Calibri" w:eastAsia="Calibri" w:hAnsi="Calibri" w:cs="Calibri"/>
                <w:color w:val="0066B1"/>
              </w:rPr>
            </w:pPr>
            <w:proofErr w:type="gramStart"/>
            <w:r>
              <w:rPr>
                <w:rFonts w:ascii="Calibri" w:eastAsia="Calibri" w:hAnsi="Calibri" w:cs="Calibri"/>
                <w:color w:val="0066B1"/>
              </w:rPr>
              <w:t>benodigdheden</w:t>
            </w:r>
            <w:proofErr w:type="gramEnd"/>
          </w:p>
        </w:tc>
        <w:tc>
          <w:tcPr>
            <w:tcW w:w="6861" w:type="dxa"/>
            <w:tcBorders>
              <w:top w:val="single" w:sz="4" w:space="0" w:color="0066B1"/>
              <w:left w:val="single" w:sz="4" w:space="0" w:color="0066B1"/>
              <w:bottom w:val="single" w:sz="4" w:space="0" w:color="0066B1"/>
              <w:right w:val="single" w:sz="4" w:space="0" w:color="0066B1"/>
            </w:tcBorders>
            <w:vAlign w:val="center"/>
          </w:tcPr>
          <w:p w14:paraId="12765EF8" w14:textId="4E1758B0" w:rsidR="001F0F3D" w:rsidRDefault="00A17BDE">
            <w:r>
              <w:t>Lijm, lijmpistool, tape, binddraad, karton, kosteloos materiaal zoals doppen, kurk enz.</w:t>
            </w:r>
          </w:p>
        </w:tc>
      </w:tr>
      <w:tr w:rsidR="001F0F3D" w14:paraId="5FBBEEB0" w14:textId="77777777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66B1"/>
            </w:tcBorders>
            <w:shd w:val="clear" w:color="auto" w:fill="auto"/>
            <w:vAlign w:val="center"/>
          </w:tcPr>
          <w:p w14:paraId="6AFE8032" w14:textId="77777777" w:rsidR="001F0F3D" w:rsidRDefault="002F4D36">
            <w:pPr>
              <w:pStyle w:val="Kop2"/>
              <w:jc w:val="right"/>
              <w:rPr>
                <w:rFonts w:ascii="Calibri" w:eastAsia="Calibri" w:hAnsi="Calibri" w:cs="Calibri"/>
                <w:color w:val="0066B1"/>
              </w:rPr>
            </w:pPr>
            <w:proofErr w:type="gramStart"/>
            <w:r>
              <w:rPr>
                <w:rFonts w:ascii="Calibri" w:eastAsia="Calibri" w:hAnsi="Calibri" w:cs="Calibri"/>
                <w:color w:val="0066B1"/>
              </w:rPr>
              <w:t>voorbereiding</w:t>
            </w:r>
            <w:proofErr w:type="gramEnd"/>
          </w:p>
        </w:tc>
        <w:tc>
          <w:tcPr>
            <w:tcW w:w="6861" w:type="dxa"/>
            <w:tcBorders>
              <w:top w:val="single" w:sz="4" w:space="0" w:color="0066B1"/>
              <w:left w:val="single" w:sz="4" w:space="0" w:color="0066B1"/>
              <w:bottom w:val="single" w:sz="4" w:space="0" w:color="0066B1"/>
              <w:right w:val="single" w:sz="4" w:space="0" w:color="0066B1"/>
            </w:tcBorders>
            <w:vAlign w:val="center"/>
          </w:tcPr>
          <w:p w14:paraId="4088EB69" w14:textId="77777777" w:rsidR="001F0F3D" w:rsidRDefault="001F0F3D"/>
        </w:tc>
      </w:tr>
    </w:tbl>
    <w:p w14:paraId="47C0C415" w14:textId="77777777" w:rsidR="001F0F3D" w:rsidRDefault="001F0F3D"/>
    <w:p w14:paraId="492F33EB" w14:textId="77777777" w:rsidR="001F0F3D" w:rsidRDefault="001F0F3D"/>
    <w:p w14:paraId="32E7937E" w14:textId="77777777" w:rsidR="001F0F3D" w:rsidRDefault="002F4D36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g">
            <w:drawing>
              <wp:inline distT="0" distB="0" distL="0" distR="0" wp14:anchorId="68177A19" wp14:editId="67B40226">
                <wp:extent cx="5852160" cy="494817"/>
                <wp:effectExtent l="0" t="0" r="0" b="0"/>
                <wp:docPr id="1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4683" y="3599978"/>
                          <a:ext cx="584263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EE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40CB2F" w14:textId="77777777" w:rsidR="001F0F3D" w:rsidRDefault="002F4D36">
                            <w:pPr>
                              <w:textDirection w:val="btLr"/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>Lesopbouw</w:t>
                            </w:r>
                          </w:p>
                          <w:p w14:paraId="4EBF8771" w14:textId="77777777" w:rsidR="001F0F3D" w:rsidRDefault="001F0F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72000" tIns="36000" rIns="72000" bIns="72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5852160" cy="494817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2160" cy="49481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912096F" w14:textId="77777777" w:rsidR="001F0F3D" w:rsidRDefault="001F0F3D"/>
    <w:p w14:paraId="4400DE29" w14:textId="77777777" w:rsidR="001F0F3D" w:rsidRDefault="001F0F3D"/>
    <w:tbl>
      <w:tblPr>
        <w:tblStyle w:val="a0"/>
        <w:tblW w:w="9061" w:type="dxa"/>
        <w:tblInd w:w="0" w:type="dxa"/>
        <w:tblBorders>
          <w:top w:val="single" w:sz="4" w:space="0" w:color="0077FF"/>
          <w:left w:val="single" w:sz="4" w:space="0" w:color="0077FF"/>
          <w:bottom w:val="single" w:sz="4" w:space="0" w:color="0077FF"/>
          <w:right w:val="single" w:sz="4" w:space="0" w:color="0077FF"/>
          <w:insideH w:val="single" w:sz="4" w:space="0" w:color="0077FF"/>
          <w:insideV w:val="single" w:sz="4" w:space="0" w:color="0077FF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6861"/>
      </w:tblGrid>
      <w:tr w:rsidR="001F0F3D" w14:paraId="123EA73F" w14:textId="77777777"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66B1"/>
            </w:tcBorders>
            <w:shd w:val="clear" w:color="auto" w:fill="auto"/>
          </w:tcPr>
          <w:p w14:paraId="7057A807" w14:textId="77777777" w:rsidR="001F0F3D" w:rsidRDefault="002F4D36">
            <w:pPr>
              <w:jc w:val="right"/>
              <w:rPr>
                <w:smallCaps/>
                <w:color w:val="0066B1"/>
                <w:sz w:val="20"/>
                <w:szCs w:val="20"/>
              </w:rPr>
            </w:pPr>
            <w:r>
              <w:rPr>
                <w:smallCaps/>
                <w:color w:val="0066B1"/>
                <w:sz w:val="20"/>
                <w:szCs w:val="20"/>
              </w:rPr>
              <w:t>ORIËNTATIEFASE</w:t>
            </w:r>
          </w:p>
          <w:p w14:paraId="6DD60C47" w14:textId="77777777" w:rsidR="001F0F3D" w:rsidRDefault="001F0F3D">
            <w:pPr>
              <w:jc w:val="right"/>
              <w:rPr>
                <w:color w:val="0066B1"/>
                <w:sz w:val="18"/>
                <w:szCs w:val="18"/>
              </w:rPr>
            </w:pPr>
          </w:p>
          <w:p w14:paraId="47A1E3D2" w14:textId="77777777" w:rsidR="001F0F3D" w:rsidRDefault="002F4D36">
            <w:pPr>
              <w:jc w:val="right"/>
              <w:rPr>
                <w:i/>
                <w:color w:val="0066B1"/>
                <w:sz w:val="16"/>
                <w:szCs w:val="16"/>
              </w:rPr>
            </w:pPr>
            <w:r>
              <w:rPr>
                <w:i/>
                <w:color w:val="0066B1"/>
                <w:sz w:val="16"/>
                <w:szCs w:val="16"/>
              </w:rPr>
              <w:t>Denk hierbij aan:</w:t>
            </w:r>
          </w:p>
          <w:p w14:paraId="28ADDC03" w14:textId="77777777" w:rsidR="001F0F3D" w:rsidRDefault="002F4D36">
            <w:pPr>
              <w:jc w:val="right"/>
              <w:rPr>
                <w:i/>
                <w:color w:val="0066B1"/>
                <w:sz w:val="16"/>
                <w:szCs w:val="16"/>
              </w:rPr>
            </w:pPr>
            <w:proofErr w:type="gramStart"/>
            <w:r>
              <w:rPr>
                <w:i/>
                <w:color w:val="0066B1"/>
                <w:sz w:val="16"/>
                <w:szCs w:val="16"/>
              </w:rPr>
              <w:t>voorkennis</w:t>
            </w:r>
            <w:proofErr w:type="gramEnd"/>
            <w:r>
              <w:rPr>
                <w:i/>
                <w:color w:val="0066B1"/>
                <w:sz w:val="16"/>
                <w:szCs w:val="16"/>
              </w:rPr>
              <w:t xml:space="preserve"> ophalen, verwonderen, waarnemen (kijken, luisteren, voelen, ruiken, proeven), </w:t>
            </w:r>
          </w:p>
          <w:p w14:paraId="30DE2812" w14:textId="77777777" w:rsidR="001F0F3D" w:rsidRDefault="002F4D36">
            <w:pPr>
              <w:jc w:val="right"/>
              <w:rPr>
                <w:i/>
                <w:color w:val="0066B1"/>
                <w:sz w:val="16"/>
                <w:szCs w:val="16"/>
              </w:rPr>
            </w:pPr>
            <w:proofErr w:type="gramStart"/>
            <w:r>
              <w:rPr>
                <w:i/>
                <w:color w:val="0066B1"/>
                <w:sz w:val="16"/>
                <w:szCs w:val="16"/>
              </w:rPr>
              <w:t>associëren</w:t>
            </w:r>
            <w:proofErr w:type="gramEnd"/>
            <w:r>
              <w:rPr>
                <w:i/>
                <w:color w:val="0066B1"/>
                <w:sz w:val="16"/>
                <w:szCs w:val="16"/>
              </w:rPr>
              <w:t xml:space="preserve">, fantaseren, beschouwen en reflecteren. </w:t>
            </w:r>
          </w:p>
          <w:p w14:paraId="55B4113B" w14:textId="77777777" w:rsidR="001F0F3D" w:rsidRDefault="001F0F3D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14:paraId="7805E457" w14:textId="77777777" w:rsidR="001F0F3D" w:rsidRDefault="001F0F3D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14:paraId="1515CAA1" w14:textId="77777777" w:rsidR="001F0F3D" w:rsidRDefault="001F0F3D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14:paraId="000B410F" w14:textId="77777777" w:rsidR="001F0F3D" w:rsidRDefault="001F0F3D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14:paraId="4ACB8343" w14:textId="77777777" w:rsidR="001F0F3D" w:rsidRDefault="001F0F3D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14:paraId="7C777EA0" w14:textId="77777777" w:rsidR="001F0F3D" w:rsidRDefault="001F0F3D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14:paraId="0F41AD13" w14:textId="77777777" w:rsidR="001F0F3D" w:rsidRDefault="001F0F3D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14:paraId="65996992" w14:textId="77777777" w:rsidR="001F0F3D" w:rsidRDefault="001F0F3D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14:paraId="497404AB" w14:textId="77777777" w:rsidR="001F0F3D" w:rsidRDefault="001F0F3D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14:paraId="02E3ECEA" w14:textId="77777777" w:rsidR="001F0F3D" w:rsidRDefault="001F0F3D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</w:tc>
        <w:tc>
          <w:tcPr>
            <w:tcW w:w="6861" w:type="dxa"/>
            <w:tcBorders>
              <w:top w:val="single" w:sz="4" w:space="0" w:color="0066B1"/>
              <w:left w:val="single" w:sz="4" w:space="0" w:color="0066B1"/>
              <w:bottom w:val="single" w:sz="4" w:space="0" w:color="0066B1"/>
              <w:right w:val="single" w:sz="4" w:space="0" w:color="0066B1"/>
            </w:tcBorders>
          </w:tcPr>
          <w:p w14:paraId="7D0489D9" w14:textId="77777777" w:rsidR="001F0F3D" w:rsidRDefault="002F4D36">
            <w:r>
              <w:t xml:space="preserve">Les 1: </w:t>
            </w:r>
          </w:p>
          <w:p w14:paraId="3229368E" w14:textId="77777777" w:rsidR="001F0F3D" w:rsidRDefault="002F4D36">
            <w:r>
              <w:t xml:space="preserve">Scans op </w:t>
            </w:r>
            <w:proofErr w:type="spellStart"/>
            <w:r>
              <w:t>digibord</w:t>
            </w:r>
            <w:proofErr w:type="spellEnd"/>
            <w:r>
              <w:t xml:space="preserve"> van boek: Je gelooft je ogen niet. </w:t>
            </w:r>
          </w:p>
          <w:p w14:paraId="721EC591" w14:textId="77777777" w:rsidR="001F0F3D" w:rsidRDefault="002F4D36">
            <w:r>
              <w:t xml:space="preserve">Afbeeldingen van speelgoed van kosteloos materiaal. </w:t>
            </w:r>
          </w:p>
          <w:p w14:paraId="218E3FAB" w14:textId="77777777" w:rsidR="001F0F3D" w:rsidRDefault="002F4D36">
            <w:r>
              <w:t>Voorbeeld van ‘gemaakt’ speelgoed. Voelboekjes</w:t>
            </w:r>
          </w:p>
          <w:p w14:paraId="692D3D7D" w14:textId="067A1108" w:rsidR="001F0F3D" w:rsidRDefault="002F4D36">
            <w:r>
              <w:t xml:space="preserve">Fietsje van blik bekijken en ontdekken waar het van gemaakt is. </w:t>
            </w:r>
          </w:p>
          <w:p w14:paraId="13EC01ED" w14:textId="4DB90E99" w:rsidR="00AF2109" w:rsidRDefault="00AF2109">
            <w:r>
              <w:t>Verschil spel en speelgoed.</w:t>
            </w:r>
          </w:p>
          <w:p w14:paraId="079CD15C" w14:textId="77777777" w:rsidR="001F0F3D" w:rsidRDefault="001F0F3D"/>
          <w:p w14:paraId="24B8DA00" w14:textId="77777777" w:rsidR="00A17BDE" w:rsidRDefault="00A17BDE">
            <w:pPr>
              <w:rPr>
                <w:color w:val="0000EE"/>
                <w:u w:val="single"/>
              </w:rPr>
            </w:pPr>
          </w:p>
          <w:p w14:paraId="460C01AC" w14:textId="77777777" w:rsidR="00A17BDE" w:rsidRDefault="00A17BDE">
            <w:pPr>
              <w:rPr>
                <w:color w:val="000000" w:themeColor="text1"/>
              </w:rPr>
            </w:pPr>
            <w:r w:rsidRPr="00A17BDE">
              <w:rPr>
                <w:color w:val="000000" w:themeColor="text1"/>
              </w:rPr>
              <w:t xml:space="preserve">Uitleg opdracht: Maak in </w:t>
            </w:r>
            <w:proofErr w:type="gramStart"/>
            <w:r w:rsidRPr="00A17BDE">
              <w:rPr>
                <w:color w:val="000000" w:themeColor="text1"/>
              </w:rPr>
              <w:t>tweetallen(</w:t>
            </w:r>
            <w:proofErr w:type="gramEnd"/>
            <w:r w:rsidRPr="00A17BDE">
              <w:rPr>
                <w:color w:val="000000" w:themeColor="text1"/>
              </w:rPr>
              <w:t>groep 3 en 4 gemixt)</w:t>
            </w:r>
            <w:r>
              <w:rPr>
                <w:color w:val="000000" w:themeColor="text1"/>
              </w:rPr>
              <w:t xml:space="preserve"> een spel</w:t>
            </w:r>
            <w:r w:rsidR="006A2A64">
              <w:rPr>
                <w:color w:val="000000" w:themeColor="text1"/>
              </w:rPr>
              <w:t>.</w:t>
            </w:r>
          </w:p>
          <w:p w14:paraId="4761457A" w14:textId="77777777" w:rsidR="006A2A64" w:rsidRDefault="006A2A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Spelregels: -Alle onderdelen moeten zelf gemaakt zijn</w:t>
            </w:r>
          </w:p>
          <w:p w14:paraId="5FA18B11" w14:textId="77777777" w:rsidR="006A2A64" w:rsidRDefault="006A2A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-Het spel moet stevig genoeg zijn om er mee te spelen</w:t>
            </w:r>
          </w:p>
          <w:p w14:paraId="29E22FA1" w14:textId="6FBFECB4" w:rsidR="006A2A64" w:rsidRDefault="006A2A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-De spelregels moeten duidelijk zijn en bijgevoegd worden</w:t>
            </w:r>
          </w:p>
          <w:p w14:paraId="26186DF2" w14:textId="6F5CB2C7" w:rsidR="006A2A64" w:rsidRPr="00A17BDE" w:rsidRDefault="006A2A64">
            <w:pPr>
              <w:rPr>
                <w:color w:val="0000FF"/>
              </w:rPr>
            </w:pPr>
            <w:r>
              <w:rPr>
                <w:color w:val="000000" w:themeColor="text1"/>
              </w:rPr>
              <w:t>-Het spel moet er aantrekkelijk uit zien</w:t>
            </w:r>
          </w:p>
        </w:tc>
      </w:tr>
    </w:tbl>
    <w:p w14:paraId="08A2D68F" w14:textId="77777777" w:rsidR="001F0F3D" w:rsidRDefault="001F0F3D"/>
    <w:p w14:paraId="6A0DE80A" w14:textId="77777777" w:rsidR="001F0F3D" w:rsidRDefault="001F0F3D"/>
    <w:tbl>
      <w:tblPr>
        <w:tblStyle w:val="a1"/>
        <w:tblW w:w="9061" w:type="dxa"/>
        <w:tblInd w:w="0" w:type="dxa"/>
        <w:tblBorders>
          <w:top w:val="single" w:sz="4" w:space="0" w:color="0077FF"/>
          <w:left w:val="single" w:sz="4" w:space="0" w:color="0077FF"/>
          <w:bottom w:val="single" w:sz="4" w:space="0" w:color="0077FF"/>
          <w:right w:val="single" w:sz="4" w:space="0" w:color="0077FF"/>
          <w:insideH w:val="single" w:sz="4" w:space="0" w:color="0077FF"/>
          <w:insideV w:val="single" w:sz="4" w:space="0" w:color="0077FF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6861"/>
      </w:tblGrid>
      <w:tr w:rsidR="001F0F3D" w14:paraId="1E577165" w14:textId="77777777"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66B1"/>
            </w:tcBorders>
            <w:shd w:val="clear" w:color="auto" w:fill="auto"/>
          </w:tcPr>
          <w:p w14:paraId="328BBB66" w14:textId="77777777" w:rsidR="001F0F3D" w:rsidRDefault="002F4D36">
            <w:pPr>
              <w:jc w:val="right"/>
              <w:rPr>
                <w:smallCaps/>
                <w:color w:val="0066B1"/>
                <w:sz w:val="20"/>
                <w:szCs w:val="20"/>
              </w:rPr>
            </w:pPr>
            <w:r>
              <w:rPr>
                <w:smallCaps/>
                <w:color w:val="0066B1"/>
                <w:sz w:val="20"/>
                <w:szCs w:val="20"/>
              </w:rPr>
              <w:t>ONDERZOEKSFASE</w:t>
            </w:r>
          </w:p>
          <w:p w14:paraId="35A103E2" w14:textId="77777777" w:rsidR="001F0F3D" w:rsidRDefault="001F0F3D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14:paraId="7D1EC80B" w14:textId="77777777" w:rsidR="001F0F3D" w:rsidRDefault="002F4D36">
            <w:pPr>
              <w:jc w:val="right"/>
              <w:rPr>
                <w:i/>
                <w:color w:val="0066B1"/>
                <w:sz w:val="16"/>
                <w:szCs w:val="16"/>
              </w:rPr>
            </w:pPr>
            <w:r>
              <w:rPr>
                <w:i/>
                <w:color w:val="0066B1"/>
                <w:sz w:val="16"/>
                <w:szCs w:val="16"/>
              </w:rPr>
              <w:t>Denk hierbij aan:</w:t>
            </w:r>
          </w:p>
          <w:p w14:paraId="20ED511F" w14:textId="77777777" w:rsidR="001F0F3D" w:rsidRDefault="002F4D36">
            <w:pPr>
              <w:jc w:val="right"/>
              <w:rPr>
                <w:i/>
                <w:color w:val="0066B1"/>
                <w:sz w:val="16"/>
                <w:szCs w:val="16"/>
              </w:rPr>
            </w:pPr>
            <w:proofErr w:type="gramStart"/>
            <w:r>
              <w:rPr>
                <w:i/>
                <w:color w:val="0066B1"/>
                <w:sz w:val="16"/>
                <w:szCs w:val="16"/>
              </w:rPr>
              <w:t>brainstormen</w:t>
            </w:r>
            <w:proofErr w:type="gramEnd"/>
            <w:r>
              <w:rPr>
                <w:i/>
                <w:color w:val="0066B1"/>
                <w:sz w:val="16"/>
                <w:szCs w:val="16"/>
              </w:rPr>
              <w:t>, bronnen zoeken, schetsen, experimenteren, improviseren, oefenen, proefjes doen of maken, nieuwe technieken aanleren, keuzes en een plan maken.</w:t>
            </w:r>
          </w:p>
          <w:p w14:paraId="4B4DE74E" w14:textId="77777777" w:rsidR="001F0F3D" w:rsidRDefault="001F0F3D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14:paraId="06AF7B66" w14:textId="77777777" w:rsidR="001F0F3D" w:rsidRDefault="001F0F3D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14:paraId="151DA64A" w14:textId="77777777" w:rsidR="001F0F3D" w:rsidRDefault="001F0F3D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14:paraId="2D811B22" w14:textId="77777777" w:rsidR="001F0F3D" w:rsidRDefault="001F0F3D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14:paraId="4CFAAE4F" w14:textId="77777777" w:rsidR="001F0F3D" w:rsidRDefault="001F0F3D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14:paraId="47FDE710" w14:textId="77777777" w:rsidR="001F0F3D" w:rsidRDefault="001F0F3D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14:paraId="72962CE6" w14:textId="77777777" w:rsidR="001F0F3D" w:rsidRDefault="001F0F3D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14:paraId="06455677" w14:textId="77777777" w:rsidR="001F0F3D" w:rsidRDefault="001F0F3D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14:paraId="2D12BDB7" w14:textId="77777777" w:rsidR="001F0F3D" w:rsidRDefault="001F0F3D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14:paraId="4304EEF2" w14:textId="77777777" w:rsidR="001F0F3D" w:rsidRDefault="001F0F3D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14:paraId="2F4F8F1C" w14:textId="77777777" w:rsidR="001F0F3D" w:rsidRDefault="001F0F3D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</w:tc>
        <w:tc>
          <w:tcPr>
            <w:tcW w:w="6861" w:type="dxa"/>
            <w:tcBorders>
              <w:top w:val="single" w:sz="4" w:space="0" w:color="0066B1"/>
              <w:left w:val="single" w:sz="4" w:space="0" w:color="0066B1"/>
              <w:bottom w:val="single" w:sz="4" w:space="0" w:color="0066B1"/>
              <w:right w:val="single" w:sz="4" w:space="0" w:color="0066B1"/>
            </w:tcBorders>
          </w:tcPr>
          <w:p w14:paraId="11D1E136" w14:textId="77777777" w:rsidR="006A2A64" w:rsidRDefault="002F4D36">
            <w:r>
              <w:lastRenderedPageBreak/>
              <w:t xml:space="preserve">Les 2 </w:t>
            </w:r>
          </w:p>
          <w:p w14:paraId="1A31ECCE" w14:textId="7CDBA83B" w:rsidR="001F0F3D" w:rsidRDefault="002F4D36">
            <w:r>
              <w:t>Nieuwe technieken aanleren (1 uur):</w:t>
            </w:r>
          </w:p>
          <w:p w14:paraId="08566731" w14:textId="77777777" w:rsidR="001F0F3D" w:rsidRDefault="002F4D36">
            <w:r>
              <w:t>Terugblik eerste les. Om een spel te maken hebben we technieken nodig.</w:t>
            </w:r>
          </w:p>
          <w:p w14:paraId="75C179CC" w14:textId="77777777" w:rsidR="001F0F3D" w:rsidRDefault="002F4D36">
            <w:r>
              <w:t>-lijmen (</w:t>
            </w:r>
            <w:proofErr w:type="spellStart"/>
            <w:r>
              <w:t>pritt</w:t>
            </w:r>
            <w:proofErr w:type="spellEnd"/>
            <w:r>
              <w:t>, plaksel en sterke lijm: welk materiaal met welke lijm verbinden)</w:t>
            </w:r>
          </w:p>
          <w:p w14:paraId="1A6A6D64" w14:textId="0D9A2E0A" w:rsidR="001F0F3D" w:rsidRDefault="002F4D36">
            <w:r>
              <w:t xml:space="preserve">- verbindingen laten zien: (doosje vouwen, satéprikker-dop, rietje aan papier, papier inknippen en in een vorm opplakken) </w:t>
            </w:r>
          </w:p>
          <w:p w14:paraId="7FF3468D" w14:textId="77777777" w:rsidR="001F0F3D" w:rsidRDefault="002F4D36">
            <w:r>
              <w:t>Vervolgens in tweetallen experimenteren</w:t>
            </w:r>
          </w:p>
          <w:p w14:paraId="32E69C64" w14:textId="77777777" w:rsidR="001F0F3D" w:rsidRDefault="001F0F3D"/>
          <w:p w14:paraId="2DA7318B" w14:textId="447CEB77" w:rsidR="001F0F3D" w:rsidRDefault="001F0F3D"/>
          <w:p w14:paraId="07620F6C" w14:textId="57F657E2" w:rsidR="00A17BDE" w:rsidRDefault="00A17BDE"/>
          <w:p w14:paraId="2096550A" w14:textId="77777777" w:rsidR="00A17BDE" w:rsidRDefault="00A17BDE"/>
          <w:p w14:paraId="5B1C2A8F" w14:textId="77777777" w:rsidR="006A2A64" w:rsidRDefault="002F4D36">
            <w:r>
              <w:lastRenderedPageBreak/>
              <w:t xml:space="preserve">Les 3 </w:t>
            </w:r>
          </w:p>
          <w:p w14:paraId="022463D0" w14:textId="36B82286" w:rsidR="001F0F3D" w:rsidRDefault="006A2A64">
            <w:r>
              <w:t>P</w:t>
            </w:r>
            <w:r w:rsidR="002F4D36">
              <w:t xml:space="preserve">lan maken voor ontwerp van het speelgoed. </w:t>
            </w:r>
            <w:proofErr w:type="gramStart"/>
            <w:r w:rsidR="002F4D36">
              <w:t>in</w:t>
            </w:r>
            <w:proofErr w:type="gramEnd"/>
            <w:r w:rsidR="002F4D36">
              <w:t xml:space="preserve"> tweetallen brainstormen. Dan een ontwerp tekenen en een benodigdhedenlijst maken.</w:t>
            </w:r>
          </w:p>
          <w:p w14:paraId="4915CC86" w14:textId="77777777" w:rsidR="001F0F3D" w:rsidRDefault="001F0F3D"/>
          <w:p w14:paraId="6453FFBB" w14:textId="77777777" w:rsidR="001F0F3D" w:rsidRDefault="001F0F3D"/>
          <w:p w14:paraId="05868B9E" w14:textId="77777777" w:rsidR="001F0F3D" w:rsidRDefault="001F0F3D"/>
          <w:p w14:paraId="15A6E858" w14:textId="77777777" w:rsidR="001F0F3D" w:rsidRDefault="001F0F3D"/>
          <w:p w14:paraId="3F2C376F" w14:textId="77777777" w:rsidR="001F0F3D" w:rsidRDefault="001F0F3D"/>
        </w:tc>
      </w:tr>
    </w:tbl>
    <w:tbl>
      <w:tblPr>
        <w:tblStyle w:val="a2"/>
        <w:tblW w:w="9061" w:type="dxa"/>
        <w:tblInd w:w="0" w:type="dxa"/>
        <w:tblBorders>
          <w:top w:val="single" w:sz="4" w:space="0" w:color="0077FF"/>
          <w:left w:val="single" w:sz="4" w:space="0" w:color="0077FF"/>
          <w:bottom w:val="single" w:sz="4" w:space="0" w:color="0077FF"/>
          <w:right w:val="single" w:sz="4" w:space="0" w:color="0077FF"/>
          <w:insideH w:val="single" w:sz="4" w:space="0" w:color="0077FF"/>
          <w:insideV w:val="single" w:sz="4" w:space="0" w:color="0077FF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6861"/>
      </w:tblGrid>
      <w:tr w:rsidR="001F0F3D" w14:paraId="3A91FF6C" w14:textId="77777777"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66B1"/>
            </w:tcBorders>
            <w:shd w:val="clear" w:color="auto" w:fill="auto"/>
          </w:tcPr>
          <w:p w14:paraId="74A53FCE" w14:textId="51112FF1" w:rsidR="001F0F3D" w:rsidRDefault="002F4D36">
            <w:pPr>
              <w:jc w:val="right"/>
              <w:rPr>
                <w:smallCaps/>
                <w:color w:val="0066B1"/>
                <w:sz w:val="20"/>
                <w:szCs w:val="20"/>
              </w:rPr>
            </w:pPr>
            <w:r>
              <w:rPr>
                <w:smallCaps/>
                <w:color w:val="0066B1"/>
                <w:sz w:val="20"/>
                <w:szCs w:val="20"/>
              </w:rPr>
              <w:lastRenderedPageBreak/>
              <w:t>ITVOERINGSFASE</w:t>
            </w:r>
          </w:p>
          <w:p w14:paraId="028DB694" w14:textId="77777777" w:rsidR="001F0F3D" w:rsidRDefault="001F0F3D">
            <w:pPr>
              <w:jc w:val="right"/>
              <w:rPr>
                <w:color w:val="0066B1"/>
                <w:sz w:val="18"/>
                <w:szCs w:val="18"/>
              </w:rPr>
            </w:pPr>
          </w:p>
          <w:p w14:paraId="11A1FF3F" w14:textId="77777777" w:rsidR="001F0F3D" w:rsidRDefault="002F4D36">
            <w:pPr>
              <w:jc w:val="right"/>
              <w:rPr>
                <w:i/>
                <w:color w:val="0066B1"/>
                <w:sz w:val="16"/>
                <w:szCs w:val="16"/>
              </w:rPr>
            </w:pPr>
            <w:r>
              <w:rPr>
                <w:i/>
                <w:color w:val="0066B1"/>
                <w:sz w:val="16"/>
                <w:szCs w:val="16"/>
              </w:rPr>
              <w:t xml:space="preserve">Denk hierbij aan: </w:t>
            </w:r>
          </w:p>
          <w:p w14:paraId="0EC9BF33" w14:textId="77777777" w:rsidR="001F0F3D" w:rsidRDefault="002F4D36">
            <w:pPr>
              <w:jc w:val="right"/>
              <w:rPr>
                <w:i/>
                <w:color w:val="0066B1"/>
                <w:sz w:val="16"/>
                <w:szCs w:val="16"/>
              </w:rPr>
            </w:pPr>
            <w:r>
              <w:rPr>
                <w:i/>
                <w:color w:val="0066B1"/>
                <w:sz w:val="16"/>
                <w:szCs w:val="16"/>
              </w:rPr>
              <w:t xml:space="preserve"> </w:t>
            </w:r>
            <w:proofErr w:type="gramStart"/>
            <w:r>
              <w:rPr>
                <w:i/>
                <w:color w:val="0066B1"/>
                <w:sz w:val="16"/>
                <w:szCs w:val="16"/>
              </w:rPr>
              <w:t>toepassen</w:t>
            </w:r>
            <w:proofErr w:type="gramEnd"/>
            <w:r>
              <w:rPr>
                <w:i/>
                <w:color w:val="0066B1"/>
                <w:sz w:val="16"/>
                <w:szCs w:val="16"/>
              </w:rPr>
              <w:t>, herhalen, (in)oefenen, delen van (tussen)resultaten.</w:t>
            </w:r>
          </w:p>
          <w:p w14:paraId="6CB8D18E" w14:textId="77777777" w:rsidR="001F0F3D" w:rsidRDefault="001F0F3D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14:paraId="094C201D" w14:textId="77777777" w:rsidR="001F0F3D" w:rsidRDefault="001F0F3D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14:paraId="48789ED3" w14:textId="77777777" w:rsidR="001F0F3D" w:rsidRDefault="001F0F3D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14:paraId="5671D786" w14:textId="77777777" w:rsidR="001F0F3D" w:rsidRDefault="001F0F3D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14:paraId="68660578" w14:textId="77777777" w:rsidR="001F0F3D" w:rsidRDefault="001F0F3D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14:paraId="2CECCBF9" w14:textId="77777777" w:rsidR="001F0F3D" w:rsidRDefault="001F0F3D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14:paraId="1359E135" w14:textId="77777777" w:rsidR="001F0F3D" w:rsidRDefault="001F0F3D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14:paraId="7A21683F" w14:textId="77777777" w:rsidR="001F0F3D" w:rsidRDefault="001F0F3D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14:paraId="6EA9295A" w14:textId="77777777" w:rsidR="001F0F3D" w:rsidRDefault="001F0F3D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14:paraId="6AA45442" w14:textId="77777777" w:rsidR="001F0F3D" w:rsidRDefault="001F0F3D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14:paraId="3D415DD7" w14:textId="77777777" w:rsidR="001F0F3D" w:rsidRDefault="001F0F3D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14:paraId="0FB9D03C" w14:textId="77777777" w:rsidR="001F0F3D" w:rsidRDefault="001F0F3D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</w:tc>
        <w:tc>
          <w:tcPr>
            <w:tcW w:w="6861" w:type="dxa"/>
            <w:tcBorders>
              <w:top w:val="single" w:sz="4" w:space="0" w:color="0066B1"/>
              <w:left w:val="single" w:sz="4" w:space="0" w:color="0066B1"/>
              <w:bottom w:val="single" w:sz="4" w:space="0" w:color="0066B1"/>
              <w:right w:val="single" w:sz="4" w:space="0" w:color="0066B1"/>
            </w:tcBorders>
          </w:tcPr>
          <w:p w14:paraId="66763A14" w14:textId="77777777" w:rsidR="001F0F3D" w:rsidRDefault="002F4D36">
            <w:r>
              <w:t xml:space="preserve">Les 4/5: </w:t>
            </w:r>
          </w:p>
          <w:p w14:paraId="609EF884" w14:textId="77777777" w:rsidR="001F0F3D" w:rsidRDefault="002F4D36">
            <w:r>
              <w:t>Herhalen van verbindingen maken.</w:t>
            </w:r>
          </w:p>
          <w:p w14:paraId="4DB0C555" w14:textId="77777777" w:rsidR="001F0F3D" w:rsidRDefault="001F0F3D"/>
          <w:p w14:paraId="118F1E81" w14:textId="77777777" w:rsidR="001F0F3D" w:rsidRDefault="002F4D36">
            <w:r>
              <w:t xml:space="preserve">Starten met het ontwerp. Deze in les 5 afronden. </w:t>
            </w:r>
          </w:p>
        </w:tc>
      </w:tr>
    </w:tbl>
    <w:p w14:paraId="0E00B3CB" w14:textId="77777777" w:rsidR="001F0F3D" w:rsidRDefault="001F0F3D"/>
    <w:p w14:paraId="4BFE3941" w14:textId="77777777" w:rsidR="001F0F3D" w:rsidRDefault="001F0F3D"/>
    <w:tbl>
      <w:tblPr>
        <w:tblStyle w:val="a3"/>
        <w:tblW w:w="9061" w:type="dxa"/>
        <w:tblInd w:w="0" w:type="dxa"/>
        <w:tblBorders>
          <w:top w:val="single" w:sz="4" w:space="0" w:color="0077FF"/>
          <w:left w:val="single" w:sz="4" w:space="0" w:color="0077FF"/>
          <w:bottom w:val="single" w:sz="4" w:space="0" w:color="0077FF"/>
          <w:right w:val="single" w:sz="4" w:space="0" w:color="0077FF"/>
          <w:insideH w:val="single" w:sz="4" w:space="0" w:color="0077FF"/>
          <w:insideV w:val="single" w:sz="4" w:space="0" w:color="0077FF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6861"/>
      </w:tblGrid>
      <w:tr w:rsidR="001F0F3D" w14:paraId="08ADC32E" w14:textId="77777777"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66B1"/>
            </w:tcBorders>
            <w:shd w:val="clear" w:color="auto" w:fill="auto"/>
          </w:tcPr>
          <w:p w14:paraId="72E74987" w14:textId="77777777" w:rsidR="001F0F3D" w:rsidRDefault="002F4D36">
            <w:pPr>
              <w:jc w:val="right"/>
              <w:rPr>
                <w:rFonts w:ascii="Anivers Regular" w:eastAsia="Anivers Regular" w:hAnsi="Anivers Regular" w:cs="Anivers Regular"/>
                <w:smallCaps/>
                <w:color w:val="0066B1"/>
                <w:sz w:val="20"/>
                <w:szCs w:val="20"/>
              </w:rPr>
            </w:pPr>
            <w:r>
              <w:rPr>
                <w:rFonts w:ascii="Anivers Regular" w:eastAsia="Anivers Regular" w:hAnsi="Anivers Regular" w:cs="Anivers Regular"/>
                <w:smallCaps/>
                <w:color w:val="0066B1"/>
                <w:sz w:val="20"/>
                <w:szCs w:val="20"/>
              </w:rPr>
              <w:t>EVALUATIEFASE</w:t>
            </w:r>
          </w:p>
          <w:p w14:paraId="2DFCB4DC" w14:textId="77777777" w:rsidR="001F0F3D" w:rsidRDefault="001F0F3D">
            <w:pPr>
              <w:jc w:val="right"/>
              <w:rPr>
                <w:rFonts w:ascii="Anivers Regular" w:eastAsia="Anivers Regular" w:hAnsi="Anivers Regular" w:cs="Anivers Regular"/>
                <w:color w:val="0066B1"/>
                <w:sz w:val="18"/>
                <w:szCs w:val="18"/>
              </w:rPr>
            </w:pPr>
          </w:p>
          <w:p w14:paraId="52B3164A" w14:textId="77777777" w:rsidR="001F0F3D" w:rsidRDefault="002F4D36">
            <w:pPr>
              <w:jc w:val="right"/>
              <w:rPr>
                <w:i/>
                <w:color w:val="0066B1"/>
                <w:sz w:val="16"/>
                <w:szCs w:val="16"/>
              </w:rPr>
            </w:pPr>
            <w:r>
              <w:rPr>
                <w:i/>
                <w:color w:val="0066B1"/>
                <w:sz w:val="16"/>
                <w:szCs w:val="16"/>
              </w:rPr>
              <w:t xml:space="preserve">Denk hierbij aan: </w:t>
            </w:r>
          </w:p>
          <w:p w14:paraId="3B6B01D4" w14:textId="77777777" w:rsidR="001F0F3D" w:rsidRDefault="002F4D36">
            <w:pPr>
              <w:jc w:val="right"/>
              <w:rPr>
                <w:i/>
                <w:color w:val="0066B1"/>
                <w:sz w:val="16"/>
                <w:szCs w:val="16"/>
              </w:rPr>
            </w:pPr>
            <w:r>
              <w:rPr>
                <w:i/>
                <w:color w:val="0066B1"/>
                <w:sz w:val="16"/>
                <w:szCs w:val="16"/>
              </w:rPr>
              <w:t>Terugkijken op product en proces en</w:t>
            </w:r>
          </w:p>
          <w:p w14:paraId="1331FFE7" w14:textId="77777777" w:rsidR="001F0F3D" w:rsidRDefault="002F4D36">
            <w:pPr>
              <w:jc w:val="right"/>
              <w:rPr>
                <w:i/>
                <w:color w:val="0066B1"/>
                <w:sz w:val="16"/>
                <w:szCs w:val="16"/>
              </w:rPr>
            </w:pPr>
            <w:proofErr w:type="gramStart"/>
            <w:r>
              <w:rPr>
                <w:i/>
                <w:color w:val="0066B1"/>
                <w:sz w:val="16"/>
                <w:szCs w:val="16"/>
              </w:rPr>
              <w:t>wat</w:t>
            </w:r>
            <w:proofErr w:type="gramEnd"/>
            <w:r>
              <w:rPr>
                <w:i/>
                <w:color w:val="0066B1"/>
                <w:sz w:val="16"/>
                <w:szCs w:val="16"/>
              </w:rPr>
              <w:t xml:space="preserve"> geleerd is, het creëren van ruimte om te groeien en het formuleren </w:t>
            </w:r>
          </w:p>
          <w:p w14:paraId="00330B40" w14:textId="77777777" w:rsidR="001F0F3D" w:rsidRDefault="002F4D36">
            <w:pPr>
              <w:jc w:val="right"/>
              <w:rPr>
                <w:i/>
                <w:color w:val="0066B1"/>
                <w:sz w:val="16"/>
                <w:szCs w:val="16"/>
              </w:rPr>
            </w:pPr>
            <w:proofErr w:type="gramStart"/>
            <w:r>
              <w:rPr>
                <w:i/>
                <w:color w:val="0066B1"/>
                <w:sz w:val="16"/>
                <w:szCs w:val="16"/>
              </w:rPr>
              <w:t>van</w:t>
            </w:r>
            <w:proofErr w:type="gramEnd"/>
            <w:r>
              <w:rPr>
                <w:i/>
                <w:color w:val="0066B1"/>
                <w:sz w:val="16"/>
                <w:szCs w:val="16"/>
              </w:rPr>
              <w:t xml:space="preserve"> nieuwe leervragen. </w:t>
            </w:r>
          </w:p>
          <w:p w14:paraId="414350EB" w14:textId="77777777" w:rsidR="001F0F3D" w:rsidRDefault="001F0F3D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14:paraId="4E8429D4" w14:textId="77777777" w:rsidR="001F0F3D" w:rsidRDefault="001F0F3D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14:paraId="3F4585CE" w14:textId="77777777" w:rsidR="001F0F3D" w:rsidRDefault="001F0F3D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14:paraId="692AF6DE" w14:textId="77777777" w:rsidR="001F0F3D" w:rsidRDefault="001F0F3D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14:paraId="304D83FB" w14:textId="77777777" w:rsidR="001F0F3D" w:rsidRDefault="001F0F3D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14:paraId="28CD0C27" w14:textId="77777777" w:rsidR="001F0F3D" w:rsidRDefault="001F0F3D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14:paraId="5D57F115" w14:textId="77777777" w:rsidR="001F0F3D" w:rsidRDefault="001F0F3D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14:paraId="11C8A652" w14:textId="77777777" w:rsidR="001F0F3D" w:rsidRDefault="001F0F3D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14:paraId="59A15CA6" w14:textId="77777777" w:rsidR="001F0F3D" w:rsidRDefault="001F0F3D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14:paraId="1E6C2360" w14:textId="77777777" w:rsidR="001F0F3D" w:rsidRDefault="001F0F3D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</w:tc>
        <w:tc>
          <w:tcPr>
            <w:tcW w:w="6861" w:type="dxa"/>
            <w:tcBorders>
              <w:top w:val="single" w:sz="4" w:space="0" w:color="0066B1"/>
              <w:left w:val="single" w:sz="4" w:space="0" w:color="0066B1"/>
              <w:bottom w:val="single" w:sz="4" w:space="0" w:color="0066B1"/>
              <w:right w:val="single" w:sz="4" w:space="0" w:color="0066B1"/>
            </w:tcBorders>
          </w:tcPr>
          <w:p w14:paraId="3595CFE6" w14:textId="77777777" w:rsidR="001F0F3D" w:rsidRDefault="002F4D36">
            <w:r>
              <w:t xml:space="preserve">Les 6 </w:t>
            </w:r>
          </w:p>
          <w:p w14:paraId="4F5582F8" w14:textId="77777777" w:rsidR="001F0F3D" w:rsidRDefault="002F4D36">
            <w:r>
              <w:t>Evaluatie</w:t>
            </w:r>
          </w:p>
          <w:p w14:paraId="1E8E4AD3" w14:textId="77777777" w:rsidR="001F0F3D" w:rsidRDefault="001F0F3D"/>
          <w:p w14:paraId="53D93540" w14:textId="77777777" w:rsidR="001F0F3D" w:rsidRDefault="002F4D36">
            <w:r>
              <w:t>Bekijken van elkaars speelgoed. Spelen met elkaars speelgoed, daarna feedback geven met post-</w:t>
            </w:r>
            <w:proofErr w:type="spellStart"/>
            <w:r>
              <w:t>its</w:t>
            </w:r>
            <w:proofErr w:type="spellEnd"/>
            <w:r>
              <w:t xml:space="preserve"> (op verbindingen/technieken). Met de klas bespreken waar ze trots op zijn en wat ze de volgende keer anders doen.</w:t>
            </w:r>
          </w:p>
          <w:p w14:paraId="4EDCC5B8" w14:textId="77777777" w:rsidR="001F0F3D" w:rsidRDefault="001F0F3D"/>
          <w:p w14:paraId="069A0C26" w14:textId="77777777" w:rsidR="001F0F3D" w:rsidRDefault="001F0F3D"/>
          <w:p w14:paraId="5ED0BB49" w14:textId="029E7F5E" w:rsidR="001F0F3D" w:rsidRDefault="001F0F3D">
            <w:pPr>
              <w:rPr>
                <w:color w:val="0065B1"/>
              </w:rPr>
            </w:pPr>
          </w:p>
        </w:tc>
      </w:tr>
    </w:tbl>
    <w:p w14:paraId="0D255F28" w14:textId="77777777" w:rsidR="001F0F3D" w:rsidRDefault="001F0F3D"/>
    <w:p w14:paraId="6DC031C8" w14:textId="77777777" w:rsidR="001F0F3D" w:rsidRDefault="001F0F3D"/>
    <w:p w14:paraId="0142C4F7" w14:textId="77777777" w:rsidR="001F0F3D" w:rsidRDefault="002F4D36">
      <w:r>
        <w:rPr>
          <w:noProof/>
        </w:rPr>
        <mc:AlternateContent>
          <mc:Choice Requires="wpg">
            <w:drawing>
              <wp:inline distT="0" distB="0" distL="0" distR="0" wp14:anchorId="7FC34950" wp14:editId="01E07648">
                <wp:extent cx="5852160" cy="369570"/>
                <wp:effectExtent l="0" t="0" r="0" b="0"/>
                <wp:docPr id="3" name="Afgeronde 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4683" y="3599978"/>
                          <a:ext cx="584263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EE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60D326" w14:textId="77777777" w:rsidR="001F0F3D" w:rsidRDefault="002F4D36">
                            <w:pPr>
                              <w:textDirection w:val="btLr"/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>Tips/inspiratie/verdieping</w:t>
                            </w:r>
                          </w:p>
                        </w:txbxContent>
                      </wps:txbx>
                      <wps:bodyPr spcFirstLastPara="1" wrap="square" lIns="54000" tIns="18000" rIns="54000" bIns="54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5852160" cy="369570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2160" cy="3695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98ADC38" w14:textId="77777777" w:rsidR="001F0F3D" w:rsidRDefault="001F0F3D"/>
    <w:p w14:paraId="5F2F3BCA" w14:textId="77777777" w:rsidR="001F0F3D" w:rsidRDefault="001F0F3D"/>
    <w:tbl>
      <w:tblPr>
        <w:tblStyle w:val="a4"/>
        <w:tblW w:w="9061" w:type="dxa"/>
        <w:tblInd w:w="0" w:type="dxa"/>
        <w:tblBorders>
          <w:top w:val="single" w:sz="4" w:space="0" w:color="0077FF"/>
          <w:left w:val="single" w:sz="4" w:space="0" w:color="0077FF"/>
          <w:bottom w:val="single" w:sz="4" w:space="0" w:color="0077FF"/>
          <w:right w:val="single" w:sz="4" w:space="0" w:color="0077FF"/>
          <w:insideH w:val="single" w:sz="4" w:space="0" w:color="0077FF"/>
          <w:insideV w:val="single" w:sz="4" w:space="0" w:color="0077FF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6861"/>
      </w:tblGrid>
      <w:tr w:rsidR="001F0F3D" w14:paraId="31C34985" w14:textId="77777777"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66B1"/>
            </w:tcBorders>
            <w:shd w:val="clear" w:color="auto" w:fill="auto"/>
          </w:tcPr>
          <w:p w14:paraId="3215ABE5" w14:textId="77777777" w:rsidR="001F0F3D" w:rsidRDefault="002F4D36">
            <w:pPr>
              <w:jc w:val="right"/>
              <w:rPr>
                <w:i/>
                <w:color w:val="0065B1"/>
                <w:sz w:val="16"/>
                <w:szCs w:val="16"/>
              </w:rPr>
            </w:pPr>
            <w:r>
              <w:rPr>
                <w:i/>
                <w:color w:val="0065B1"/>
                <w:sz w:val="16"/>
                <w:szCs w:val="16"/>
              </w:rPr>
              <w:t>Denk bijvoorbeeld aan:</w:t>
            </w:r>
          </w:p>
          <w:p w14:paraId="04703F2B" w14:textId="77777777" w:rsidR="001F0F3D" w:rsidRDefault="002F4D36">
            <w:pPr>
              <w:jc w:val="right"/>
              <w:rPr>
                <w:i/>
                <w:color w:val="0065B1"/>
                <w:sz w:val="16"/>
                <w:szCs w:val="16"/>
              </w:rPr>
            </w:pPr>
            <w:r>
              <w:rPr>
                <w:i/>
                <w:color w:val="0065B1"/>
                <w:sz w:val="16"/>
                <w:szCs w:val="16"/>
              </w:rPr>
              <w:t xml:space="preserve"> </w:t>
            </w:r>
            <w:proofErr w:type="gramStart"/>
            <w:r>
              <w:rPr>
                <w:i/>
                <w:color w:val="0065B1"/>
                <w:sz w:val="16"/>
                <w:szCs w:val="16"/>
              </w:rPr>
              <w:t>extra</w:t>
            </w:r>
            <w:proofErr w:type="gramEnd"/>
            <w:r>
              <w:rPr>
                <w:i/>
                <w:color w:val="0065B1"/>
                <w:sz w:val="16"/>
                <w:szCs w:val="16"/>
              </w:rPr>
              <w:t xml:space="preserve"> activiteiten,</w:t>
            </w:r>
          </w:p>
          <w:p w14:paraId="61341954" w14:textId="77777777" w:rsidR="001F0F3D" w:rsidRDefault="002F4D36">
            <w:pPr>
              <w:jc w:val="right"/>
              <w:rPr>
                <w:i/>
                <w:color w:val="0065B1"/>
                <w:sz w:val="16"/>
                <w:szCs w:val="16"/>
              </w:rPr>
            </w:pPr>
            <w:r>
              <w:rPr>
                <w:i/>
                <w:color w:val="0065B1"/>
                <w:sz w:val="16"/>
                <w:szCs w:val="16"/>
              </w:rPr>
              <w:t xml:space="preserve"> </w:t>
            </w:r>
            <w:proofErr w:type="gramStart"/>
            <w:r>
              <w:rPr>
                <w:i/>
                <w:color w:val="0065B1"/>
                <w:sz w:val="16"/>
                <w:szCs w:val="16"/>
              </w:rPr>
              <w:t>uitstapjes</w:t>
            </w:r>
            <w:proofErr w:type="gramEnd"/>
            <w:r>
              <w:rPr>
                <w:i/>
                <w:color w:val="0065B1"/>
                <w:sz w:val="16"/>
                <w:szCs w:val="16"/>
              </w:rPr>
              <w:t xml:space="preserve">, </w:t>
            </w:r>
          </w:p>
          <w:p w14:paraId="26BC9B03" w14:textId="77777777" w:rsidR="001F0F3D" w:rsidRDefault="002F4D36">
            <w:pPr>
              <w:jc w:val="right"/>
              <w:rPr>
                <w:i/>
                <w:color w:val="0065B1"/>
                <w:sz w:val="16"/>
                <w:szCs w:val="16"/>
              </w:rPr>
            </w:pPr>
            <w:proofErr w:type="gramStart"/>
            <w:r>
              <w:rPr>
                <w:i/>
                <w:color w:val="0065B1"/>
                <w:sz w:val="16"/>
                <w:szCs w:val="16"/>
              </w:rPr>
              <w:t>beeldmateriaal</w:t>
            </w:r>
            <w:proofErr w:type="gramEnd"/>
            <w:r>
              <w:rPr>
                <w:i/>
                <w:color w:val="0065B1"/>
                <w:sz w:val="16"/>
                <w:szCs w:val="16"/>
              </w:rPr>
              <w:t xml:space="preserve"> en inspiratiebronnen.</w:t>
            </w:r>
          </w:p>
          <w:p w14:paraId="2C93805B" w14:textId="77777777" w:rsidR="001F0F3D" w:rsidRDefault="001F0F3D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14:paraId="31AFFABA" w14:textId="77777777" w:rsidR="001F0F3D" w:rsidRDefault="001F0F3D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14:paraId="473278FA" w14:textId="77777777" w:rsidR="001F0F3D" w:rsidRDefault="001F0F3D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14:paraId="7657ECA1" w14:textId="77777777" w:rsidR="001F0F3D" w:rsidRDefault="001F0F3D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14:paraId="261DC637" w14:textId="77777777" w:rsidR="001F0F3D" w:rsidRDefault="002F4D36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  <w:r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  <w:t xml:space="preserve"> </w:t>
            </w:r>
          </w:p>
        </w:tc>
        <w:tc>
          <w:tcPr>
            <w:tcW w:w="6861" w:type="dxa"/>
            <w:tcBorders>
              <w:top w:val="single" w:sz="4" w:space="0" w:color="0066B1"/>
              <w:left w:val="single" w:sz="4" w:space="0" w:color="0066B1"/>
              <w:bottom w:val="single" w:sz="4" w:space="0" w:color="0066B1"/>
              <w:right w:val="single" w:sz="4" w:space="0" w:color="0066B1"/>
            </w:tcBorders>
          </w:tcPr>
          <w:p w14:paraId="08EFA461" w14:textId="77777777" w:rsidR="006A2A64" w:rsidRDefault="002F4D36">
            <w:proofErr w:type="spellStart"/>
            <w:r>
              <w:t>Powerpoint</w:t>
            </w:r>
            <w:hyperlink r:id="rId17" w:anchor="slide=id.g2dd872aaeee_0_1">
              <w:r w:rsidR="006A2A64">
                <w:rPr>
                  <w:color w:val="0000EE"/>
                  <w:u w:val="single"/>
                </w:rPr>
                <w:t>Ku</w:t>
              </w:r>
              <w:r w:rsidR="006A2A64">
                <w:rPr>
                  <w:color w:val="0000EE"/>
                  <w:u w:val="single"/>
                </w:rPr>
                <w:t>n</w:t>
              </w:r>
              <w:r w:rsidR="006A2A64">
                <w:rPr>
                  <w:color w:val="0000EE"/>
                  <w:u w:val="single"/>
                </w:rPr>
                <w:t>stles</w:t>
              </w:r>
              <w:proofErr w:type="spellEnd"/>
              <w:r w:rsidR="006A2A64">
                <w:rPr>
                  <w:color w:val="0000EE"/>
                  <w:u w:val="single"/>
                </w:rPr>
                <w:t xml:space="preserve"> Hallo W</w:t>
              </w:r>
              <w:r w:rsidR="006A2A64">
                <w:rPr>
                  <w:color w:val="0000EE"/>
                  <w:u w:val="single"/>
                </w:rPr>
                <w:t>e</w:t>
              </w:r>
              <w:r w:rsidR="006A2A64">
                <w:rPr>
                  <w:color w:val="0000EE"/>
                  <w:u w:val="single"/>
                </w:rPr>
                <w:t>reld</w:t>
              </w:r>
              <w:r w:rsidR="006A2A64">
                <w:rPr>
                  <w:color w:val="0000EE"/>
                  <w:u w:val="single"/>
                </w:rPr>
                <w:t>.</w:t>
              </w:r>
              <w:r w:rsidR="006A2A64">
                <w:rPr>
                  <w:color w:val="0000EE"/>
                  <w:u w:val="single"/>
                </w:rPr>
                <w:t xml:space="preserve"> </w:t>
              </w:r>
            </w:hyperlink>
            <w:r>
              <w:t xml:space="preserve">, </w:t>
            </w:r>
          </w:p>
          <w:p w14:paraId="5F49EAD8" w14:textId="672B7335" w:rsidR="001F0F3D" w:rsidRPr="006A2A64" w:rsidRDefault="002F4D36">
            <w:pPr>
              <w:rPr>
                <w:color w:val="0000EE"/>
                <w:u w:val="single"/>
              </w:rPr>
            </w:pPr>
            <w:proofErr w:type="gramStart"/>
            <w:r>
              <w:t>materialen</w:t>
            </w:r>
            <w:proofErr w:type="gramEnd"/>
            <w:r>
              <w:t xml:space="preserve"> (voorbeelden)</w:t>
            </w:r>
          </w:p>
        </w:tc>
      </w:tr>
    </w:tbl>
    <w:p w14:paraId="2BE8401F" w14:textId="77777777" w:rsidR="001F0F3D" w:rsidRDefault="001F0F3D">
      <w:pPr>
        <w:rPr>
          <w:rFonts w:ascii="Cambria" w:eastAsia="Cambria" w:hAnsi="Cambria" w:cs="Cambria"/>
        </w:rPr>
      </w:pPr>
    </w:p>
    <w:sectPr w:rsidR="001F0F3D">
      <w:headerReference w:type="even" r:id="rId18"/>
      <w:footerReference w:type="default" r:id="rId19"/>
      <w:pgSz w:w="11900" w:h="16840"/>
      <w:pgMar w:top="851" w:right="1418" w:bottom="1418" w:left="1418" w:header="709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D2350" w14:textId="77777777" w:rsidR="00465998" w:rsidRDefault="00465998">
      <w:r>
        <w:separator/>
      </w:r>
    </w:p>
  </w:endnote>
  <w:endnote w:type="continuationSeparator" w:id="0">
    <w:p w14:paraId="241756B0" w14:textId="77777777" w:rsidR="00465998" w:rsidRDefault="0046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ivers Regular">
    <w:altName w:val="Calibri"/>
    <w:panose1 w:val="020B0604020202020204"/>
    <w:charset w:val="00"/>
    <w:family w:val="auto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ivers Italic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B4545" w14:textId="77777777" w:rsidR="001F0F3D" w:rsidRDefault="002F4D3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1384C50" wp14:editId="57D46484">
          <wp:simplePos x="0" y="0"/>
          <wp:positionH relativeFrom="column">
            <wp:posOffset>195580</wp:posOffset>
          </wp:positionH>
          <wp:positionV relativeFrom="paragraph">
            <wp:posOffset>-232832</wp:posOffset>
          </wp:positionV>
          <wp:extent cx="1066800" cy="53340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79B55" w14:textId="77777777" w:rsidR="00465998" w:rsidRDefault="00465998">
      <w:r>
        <w:separator/>
      </w:r>
    </w:p>
  </w:footnote>
  <w:footnote w:type="continuationSeparator" w:id="0">
    <w:p w14:paraId="738DE450" w14:textId="77777777" w:rsidR="00465998" w:rsidRDefault="00465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B7D48" w14:textId="77777777" w:rsidR="001F0F3D" w:rsidRDefault="001F0F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3D"/>
    <w:rsid w:val="001F0F3D"/>
    <w:rsid w:val="002F4D36"/>
    <w:rsid w:val="00465998"/>
    <w:rsid w:val="006A2A64"/>
    <w:rsid w:val="00A17BDE"/>
    <w:rsid w:val="00AF2109"/>
    <w:rsid w:val="00BD58AF"/>
    <w:rsid w:val="00BE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7CEF66"/>
  <w15:docId w15:val="{8FABF284-4571-6543-B8E5-F475B5A8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tabs>
        <w:tab w:val="left" w:pos="284"/>
      </w:tabs>
      <w:outlineLvl w:val="0"/>
    </w:pPr>
    <w:rPr>
      <w:rFonts w:ascii="Anivers Regular" w:eastAsia="Anivers Regular" w:hAnsi="Anivers Regular" w:cs="Anivers Regular"/>
      <w:color w:val="0066BD"/>
      <w:sz w:val="32"/>
      <w:szCs w:val="32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tabs>
        <w:tab w:val="left" w:pos="284"/>
      </w:tabs>
      <w:outlineLvl w:val="1"/>
    </w:pPr>
    <w:rPr>
      <w:rFonts w:ascii="Anivers Regular" w:eastAsia="Anivers Regular" w:hAnsi="Anivers Regular" w:cs="Anivers Regular"/>
      <w:color w:val="0066BD"/>
      <w:sz w:val="20"/>
      <w:szCs w:val="20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spacing w:before="2" w:after="2"/>
      <w:outlineLvl w:val="3"/>
    </w:pPr>
    <w:rPr>
      <w:rFonts w:ascii="Times" w:eastAsia="Times" w:hAnsi="Times" w:cs="Times"/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E4F5F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4F5F"/>
    <w:rPr>
      <w:rFonts w:ascii="Times New Roman" w:hAnsi="Times New Roman" w:cs="Times New Roman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17BD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17B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7" Type="http://schemas.openxmlformats.org/officeDocument/2006/relationships/hyperlink" Target="https://docs.google.com/presentation/d/1gc_XDAIfiY5MNZn9HAMJsmYxlpFlWIf_gXyWqH6ylok/edit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AE8EFB-8A52-C949-B23B-93D87310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de Vries</cp:lastModifiedBy>
  <cp:revision>4</cp:revision>
  <dcterms:created xsi:type="dcterms:W3CDTF">2024-06-14T12:01:00Z</dcterms:created>
  <dcterms:modified xsi:type="dcterms:W3CDTF">2024-07-03T11:21:00Z</dcterms:modified>
</cp:coreProperties>
</file>